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5F3E9E" w:rsidRDefault="005F3E9E">
      <w:pPr>
        <w:widowControl/>
        <w:spacing w:line="520" w:lineRule="atLeast"/>
        <w:jc w:val="center"/>
        <w:rPr>
          <w:rFonts w:ascii="华文中宋" w:eastAsia="华文中宋" w:hAnsi="华文中宋" w:cs="宋体"/>
          <w:b/>
          <w:spacing w:val="20"/>
          <w:kern w:val="0"/>
          <w:sz w:val="44"/>
          <w:szCs w:val="44"/>
        </w:rPr>
      </w:pPr>
      <w:r w:rsidRPr="005F3E9E">
        <w:rPr>
          <w:rFonts w:ascii="华文中宋" w:eastAsia="华文中宋" w:hAnsi="华文中宋" w:cs="宋体" w:hint="eastAsia"/>
          <w:b/>
          <w:spacing w:val="20"/>
          <w:kern w:val="0"/>
          <w:sz w:val="44"/>
          <w:szCs w:val="44"/>
        </w:rPr>
        <w:t>银河期货有限公司</w:t>
      </w:r>
    </w:p>
    <w:p w:rsidR="004F3010" w:rsidRDefault="005F3E9E">
      <w:pPr>
        <w:widowControl/>
        <w:spacing w:line="520" w:lineRule="atLeast"/>
        <w:jc w:val="center"/>
        <w:rPr>
          <w:rFonts w:ascii="华文中宋" w:eastAsia="华文中宋" w:hAnsi="华文中宋" w:cs="宋体"/>
          <w:b/>
          <w:spacing w:val="20"/>
          <w:kern w:val="0"/>
          <w:sz w:val="44"/>
          <w:szCs w:val="44"/>
        </w:rPr>
      </w:pPr>
      <w:r w:rsidRPr="005F3E9E">
        <w:rPr>
          <w:rFonts w:ascii="华文中宋" w:eastAsia="华文中宋" w:hAnsi="华文中宋" w:cs="宋体" w:hint="eastAsia"/>
          <w:b/>
          <w:spacing w:val="20"/>
          <w:kern w:val="0"/>
          <w:sz w:val="44"/>
          <w:szCs w:val="44"/>
        </w:rPr>
        <w:t>资管外包</w:t>
      </w:r>
      <w:r w:rsidRPr="005F3E9E">
        <w:rPr>
          <w:rFonts w:ascii="华文中宋" w:eastAsia="华文中宋" w:hAnsi="华文中宋" w:cs="宋体"/>
          <w:b/>
          <w:spacing w:val="20"/>
          <w:kern w:val="0"/>
          <w:sz w:val="44"/>
          <w:szCs w:val="44"/>
        </w:rPr>
        <w:t>服务</w:t>
      </w:r>
      <w:r w:rsidRPr="005F3E9E">
        <w:rPr>
          <w:rFonts w:ascii="华文中宋" w:eastAsia="华文中宋" w:hAnsi="华文中宋" w:cs="宋体" w:hint="eastAsia"/>
          <w:b/>
          <w:spacing w:val="20"/>
          <w:kern w:val="0"/>
          <w:sz w:val="44"/>
          <w:szCs w:val="44"/>
        </w:rPr>
        <w:t>采购项目</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 xml:space="preserve">地  </w:t>
      </w:r>
      <w:r w:rsidR="00E91430">
        <w:rPr>
          <w:rFonts w:ascii="宋体" w:hAnsi="宋体" w:cs="宋体"/>
          <w:b/>
          <w:kern w:val="0"/>
          <w:sz w:val="24"/>
        </w:rPr>
        <w:t xml:space="preserve">  </w:t>
      </w:r>
      <w:r>
        <w:rPr>
          <w:rFonts w:ascii="宋体" w:hAnsi="宋体" w:cs="宋体" w:hint="eastAsia"/>
          <w:b/>
          <w:kern w:val="0"/>
          <w:sz w:val="24"/>
        </w:rPr>
        <w:t>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E91430">
        <w:rPr>
          <w:rFonts w:ascii="宋体" w:hAnsi="宋体" w:cs="宋体"/>
          <w:b/>
          <w:kern w:val="0"/>
          <w:sz w:val="24"/>
        </w:rPr>
        <w:t xml:space="preserve">  </w:t>
      </w:r>
      <w:r w:rsidR="007330EF">
        <w:rPr>
          <w:rFonts w:ascii="宋体" w:hAnsi="宋体" w:cs="宋体" w:hint="eastAsia"/>
          <w:b/>
          <w:kern w:val="0"/>
          <w:sz w:val="24"/>
        </w:rPr>
        <w:t>期：二〇一九</w:t>
      </w:r>
      <w:r>
        <w:rPr>
          <w:rFonts w:ascii="宋体" w:hAnsi="宋体" w:cs="宋体" w:hint="eastAsia"/>
          <w:b/>
          <w:kern w:val="0"/>
          <w:sz w:val="24"/>
        </w:rPr>
        <w:t xml:space="preserve"> 年</w:t>
      </w:r>
      <w:r w:rsidR="007330EF">
        <w:rPr>
          <w:rFonts w:ascii="宋体" w:hAnsi="宋体" w:cs="宋体"/>
          <w:b/>
          <w:kern w:val="0"/>
          <w:sz w:val="24"/>
        </w:rPr>
        <w:t xml:space="preserve"> </w:t>
      </w:r>
      <w:r w:rsidR="005F3E9E">
        <w:rPr>
          <w:rFonts w:ascii="宋体" w:hAnsi="宋体" w:cs="宋体" w:hint="eastAsia"/>
          <w:b/>
          <w:kern w:val="0"/>
          <w:sz w:val="24"/>
        </w:rPr>
        <w:t>十一</w:t>
      </w:r>
      <w:r>
        <w:rPr>
          <w:rFonts w:ascii="宋体" w:hAnsi="宋体" w:cs="宋体" w:hint="eastAsia"/>
          <w:b/>
          <w:kern w:val="0"/>
          <w:sz w:val="24"/>
        </w:rPr>
        <w:t xml:space="preserve"> 月</w:t>
      </w:r>
    </w:p>
    <w:p w:rsidR="004F3010" w:rsidRDefault="00E91430">
      <w:r>
        <w:rPr>
          <w:rFonts w:hint="eastAsia"/>
        </w:rPr>
        <w:t xml:space="preserve"> </w:t>
      </w: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D46677" w:rsidRDefault="00D46677">
      <w:pPr>
        <w:widowControl/>
        <w:spacing w:line="520" w:lineRule="atLeast"/>
        <w:jc w:val="center"/>
        <w:rPr>
          <w:rFonts w:ascii="宋体" w:hAnsi="宋体" w:cs="宋体"/>
          <w:b/>
          <w:bCs/>
          <w:spacing w:val="20"/>
          <w:kern w:val="0"/>
          <w:sz w:val="30"/>
          <w:szCs w:val="30"/>
        </w:rPr>
      </w:pPr>
    </w:p>
    <w:p w:rsidR="00D46677" w:rsidRPr="00D46677" w:rsidRDefault="00D46677">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sidR="005F3E9E">
        <w:rPr>
          <w:rFonts w:ascii="宋体" w:hAnsi="宋体" w:hint="eastAsia"/>
          <w:b/>
          <w:color w:val="000000"/>
          <w:sz w:val="24"/>
        </w:rPr>
        <w:t>银河期货有限公司资管外包</w:t>
      </w:r>
      <w:r w:rsidR="005F3E9E">
        <w:rPr>
          <w:rFonts w:ascii="宋体" w:hAnsi="宋体"/>
          <w:b/>
          <w:color w:val="000000"/>
          <w:sz w:val="24"/>
        </w:rPr>
        <w:t>服务</w:t>
      </w:r>
      <w:r w:rsidR="005F3E9E">
        <w:rPr>
          <w:rFonts w:ascii="宋体" w:hAnsi="宋体" w:hint="eastAsia"/>
          <w:b/>
          <w:color w:val="000000"/>
          <w:sz w:val="24"/>
        </w:rPr>
        <w:t>采购项目</w:t>
      </w:r>
      <w:r>
        <w:rPr>
          <w:rFonts w:ascii="宋体" w:hAnsi="宋体" w:hint="eastAsia"/>
          <w:bCs/>
          <w:color w:val="000000"/>
          <w:sz w:val="24"/>
        </w:rPr>
        <w:t>”</w:t>
      </w:r>
    </w:p>
    <w:p w:rsidR="004F3010" w:rsidRPr="001A48EE" w:rsidRDefault="00197F26">
      <w:pPr>
        <w:pStyle w:val="a7"/>
        <w:spacing w:line="440" w:lineRule="exact"/>
        <w:ind w:firstLineChars="200" w:firstLine="480"/>
        <w:rPr>
          <w:rFonts w:ascii="宋体" w:hAnsi="宋体"/>
          <w:color w:val="000000" w:themeColor="text1"/>
          <w:sz w:val="24"/>
          <w:u w:val="single"/>
        </w:rPr>
      </w:pPr>
      <w:r>
        <w:rPr>
          <w:rFonts w:ascii="宋体" w:hAnsi="宋体" w:hint="eastAsia"/>
          <w:bCs/>
          <w:color w:val="000000"/>
          <w:sz w:val="24"/>
        </w:rPr>
        <w:t>2、招标文件发</w:t>
      </w:r>
      <w:r w:rsidRPr="001A48EE">
        <w:rPr>
          <w:rFonts w:ascii="宋体" w:hAnsi="宋体" w:hint="eastAsia"/>
          <w:bCs/>
          <w:color w:val="000000" w:themeColor="text1"/>
          <w:sz w:val="24"/>
        </w:rPr>
        <w:t>出日期：</w:t>
      </w:r>
      <w:r w:rsidRPr="001A48EE">
        <w:rPr>
          <w:rFonts w:ascii="宋体" w:hAnsi="宋体" w:hint="eastAsia"/>
          <w:bCs/>
          <w:color w:val="000000" w:themeColor="text1"/>
          <w:sz w:val="24"/>
          <w:u w:val="single"/>
        </w:rPr>
        <w:t>201</w:t>
      </w:r>
      <w:r w:rsidR="007330EF" w:rsidRPr="001A48EE">
        <w:rPr>
          <w:rFonts w:ascii="宋体" w:hAnsi="宋体" w:hint="eastAsia"/>
          <w:bCs/>
          <w:color w:val="000000" w:themeColor="text1"/>
          <w:sz w:val="24"/>
          <w:u w:val="single"/>
        </w:rPr>
        <w:t>9</w:t>
      </w:r>
      <w:r w:rsidRPr="001A48EE">
        <w:rPr>
          <w:rFonts w:ascii="宋体" w:hAnsi="宋体" w:hint="eastAsia"/>
          <w:bCs/>
          <w:color w:val="000000" w:themeColor="text1"/>
          <w:sz w:val="24"/>
          <w:u w:val="single"/>
        </w:rPr>
        <w:t>年</w:t>
      </w:r>
      <w:r w:rsidR="00CE543D" w:rsidRPr="001A48EE">
        <w:rPr>
          <w:rFonts w:ascii="宋体" w:hAnsi="宋体"/>
          <w:bCs/>
          <w:color w:val="000000" w:themeColor="text1"/>
          <w:sz w:val="24"/>
          <w:u w:val="single"/>
        </w:rPr>
        <w:t xml:space="preserve"> </w:t>
      </w:r>
      <w:r w:rsidR="00D67807" w:rsidRPr="001A48EE">
        <w:rPr>
          <w:rFonts w:ascii="宋体" w:hAnsi="宋体"/>
          <w:bCs/>
          <w:color w:val="000000" w:themeColor="text1"/>
          <w:sz w:val="24"/>
          <w:u w:val="single"/>
        </w:rPr>
        <w:t xml:space="preserve"> </w:t>
      </w:r>
      <w:r w:rsidR="005F3E9E" w:rsidRPr="001A48EE">
        <w:rPr>
          <w:rFonts w:ascii="宋体" w:hAnsi="宋体"/>
          <w:bCs/>
          <w:color w:val="000000" w:themeColor="text1"/>
          <w:sz w:val="24"/>
          <w:u w:val="single"/>
        </w:rPr>
        <w:t>11</w:t>
      </w:r>
      <w:r w:rsidR="00324B08" w:rsidRPr="001A48EE">
        <w:rPr>
          <w:rFonts w:ascii="宋体" w:hAnsi="宋体"/>
          <w:bCs/>
          <w:color w:val="000000" w:themeColor="text1"/>
          <w:sz w:val="24"/>
          <w:u w:val="single"/>
        </w:rPr>
        <w:t xml:space="preserve"> </w:t>
      </w:r>
      <w:r w:rsidR="00883A22" w:rsidRPr="001A48EE">
        <w:rPr>
          <w:rFonts w:ascii="宋体" w:hAnsi="宋体" w:hint="eastAsia"/>
          <w:bCs/>
          <w:color w:val="000000" w:themeColor="text1"/>
          <w:sz w:val="24"/>
          <w:u w:val="single"/>
        </w:rPr>
        <w:t xml:space="preserve"> </w:t>
      </w:r>
      <w:r w:rsidRPr="001A48EE">
        <w:rPr>
          <w:rFonts w:ascii="宋体" w:hAnsi="宋体" w:hint="eastAsia"/>
          <w:bCs/>
          <w:color w:val="000000" w:themeColor="text1"/>
          <w:sz w:val="24"/>
          <w:u w:val="single"/>
        </w:rPr>
        <w:t xml:space="preserve">月 </w:t>
      </w:r>
      <w:r w:rsidR="00415DB2" w:rsidRPr="001A48EE">
        <w:rPr>
          <w:rFonts w:ascii="宋体" w:hAnsi="宋体"/>
          <w:bCs/>
          <w:color w:val="000000" w:themeColor="text1"/>
          <w:sz w:val="24"/>
          <w:u w:val="single"/>
        </w:rPr>
        <w:t xml:space="preserve"> </w:t>
      </w:r>
      <w:r w:rsidR="00B57F5C">
        <w:rPr>
          <w:rFonts w:ascii="宋体" w:hAnsi="宋体"/>
          <w:bCs/>
          <w:color w:val="000000" w:themeColor="text1"/>
          <w:sz w:val="24"/>
          <w:u w:val="single"/>
        </w:rPr>
        <w:t>12</w:t>
      </w:r>
      <w:r w:rsidR="0068152C" w:rsidRPr="001A48EE">
        <w:rPr>
          <w:rFonts w:ascii="宋体" w:hAnsi="宋体"/>
          <w:bCs/>
          <w:color w:val="000000" w:themeColor="text1"/>
          <w:sz w:val="24"/>
          <w:u w:val="single"/>
        </w:rPr>
        <w:t xml:space="preserve"> </w:t>
      </w:r>
      <w:r w:rsidRPr="001A48EE">
        <w:rPr>
          <w:rFonts w:ascii="宋体" w:hAnsi="宋体" w:hint="eastAsia"/>
          <w:bCs/>
          <w:color w:val="000000" w:themeColor="text1"/>
          <w:sz w:val="24"/>
          <w:u w:val="single"/>
        </w:rPr>
        <w:t>日</w:t>
      </w:r>
    </w:p>
    <w:p w:rsidR="004F3010" w:rsidRPr="001A48EE" w:rsidRDefault="00197F26">
      <w:pPr>
        <w:pStyle w:val="a7"/>
        <w:spacing w:line="440" w:lineRule="exact"/>
        <w:ind w:firstLineChars="200" w:firstLine="480"/>
        <w:outlineLvl w:val="0"/>
        <w:rPr>
          <w:rFonts w:ascii="宋体" w:hAnsi="宋体"/>
          <w:color w:val="000000" w:themeColor="text1"/>
          <w:sz w:val="24"/>
        </w:rPr>
      </w:pPr>
      <w:r w:rsidRPr="001A48EE">
        <w:rPr>
          <w:rFonts w:ascii="宋体" w:hAnsi="宋体" w:hint="eastAsia"/>
          <w:bCs/>
          <w:color w:val="000000" w:themeColor="text1"/>
          <w:sz w:val="24"/>
        </w:rPr>
        <w:t>3、招标文件发放方式 ：</w:t>
      </w:r>
      <w:r w:rsidRPr="001A48EE">
        <w:rPr>
          <w:rFonts w:ascii="宋体" w:hAnsi="宋体" w:hint="eastAsia"/>
          <w:bCs/>
          <w:color w:val="000000" w:themeColor="text1"/>
          <w:sz w:val="24"/>
          <w:u w:val="single"/>
        </w:rPr>
        <w:t>银河期货有限公司官方网站发布。</w:t>
      </w:r>
    </w:p>
    <w:p w:rsidR="004F3010" w:rsidRPr="001A48EE" w:rsidRDefault="00197F26">
      <w:pPr>
        <w:pStyle w:val="a7"/>
        <w:spacing w:line="440" w:lineRule="exact"/>
        <w:ind w:firstLineChars="200" w:firstLine="480"/>
        <w:rPr>
          <w:rFonts w:ascii="宋体" w:hAnsi="宋体"/>
          <w:color w:val="000000" w:themeColor="text1"/>
          <w:sz w:val="24"/>
        </w:rPr>
      </w:pPr>
      <w:r w:rsidRPr="001A48EE">
        <w:rPr>
          <w:rFonts w:ascii="宋体" w:hAnsi="宋体" w:hint="eastAsia"/>
          <w:color w:val="000000" w:themeColor="text1"/>
          <w:sz w:val="24"/>
        </w:rPr>
        <w:t>4、招标费用：无</w:t>
      </w:r>
    </w:p>
    <w:p w:rsidR="004F3010" w:rsidRPr="001A48EE" w:rsidRDefault="00197F26">
      <w:pPr>
        <w:pStyle w:val="a7"/>
        <w:spacing w:line="440" w:lineRule="exact"/>
        <w:ind w:firstLineChars="200" w:firstLine="480"/>
        <w:rPr>
          <w:rFonts w:ascii="宋体" w:hAnsi="宋体"/>
          <w:bCs/>
          <w:color w:val="000000" w:themeColor="text1"/>
          <w:sz w:val="24"/>
          <w:u w:val="single"/>
        </w:rPr>
      </w:pPr>
      <w:r w:rsidRPr="001A48EE">
        <w:rPr>
          <w:rFonts w:ascii="宋体" w:hAnsi="宋体" w:hint="eastAsia"/>
          <w:color w:val="000000" w:themeColor="text1"/>
          <w:sz w:val="24"/>
        </w:rPr>
        <w:t>5、</w:t>
      </w:r>
      <w:r w:rsidRPr="001A48EE">
        <w:rPr>
          <w:rFonts w:ascii="宋体" w:hAnsi="宋体" w:hint="eastAsia"/>
          <w:bCs/>
          <w:color w:val="000000" w:themeColor="text1"/>
          <w:sz w:val="24"/>
        </w:rPr>
        <w:t>投标截止时间：</w:t>
      </w:r>
      <w:r w:rsidRPr="001A48EE">
        <w:rPr>
          <w:rFonts w:ascii="宋体" w:hAnsi="宋体" w:hint="eastAsia"/>
          <w:bCs/>
          <w:color w:val="000000" w:themeColor="text1"/>
          <w:sz w:val="24"/>
          <w:u w:val="single"/>
        </w:rPr>
        <w:t>201</w:t>
      </w:r>
      <w:r w:rsidR="007330EF" w:rsidRPr="001A48EE">
        <w:rPr>
          <w:rFonts w:ascii="宋体" w:hAnsi="宋体" w:hint="eastAsia"/>
          <w:bCs/>
          <w:color w:val="000000" w:themeColor="text1"/>
          <w:sz w:val="24"/>
          <w:u w:val="single"/>
        </w:rPr>
        <w:t>9</w:t>
      </w:r>
      <w:r w:rsidRPr="001A48EE">
        <w:rPr>
          <w:rFonts w:ascii="宋体" w:hAnsi="宋体" w:hint="eastAsia"/>
          <w:bCs/>
          <w:color w:val="000000" w:themeColor="text1"/>
          <w:sz w:val="24"/>
          <w:u w:val="single"/>
        </w:rPr>
        <w:t>年</w:t>
      </w:r>
      <w:r w:rsidR="00883A22" w:rsidRPr="001A48EE">
        <w:rPr>
          <w:rFonts w:ascii="宋体" w:hAnsi="宋体" w:hint="eastAsia"/>
          <w:bCs/>
          <w:color w:val="000000" w:themeColor="text1"/>
          <w:sz w:val="24"/>
          <w:u w:val="single"/>
        </w:rPr>
        <w:t xml:space="preserve"> </w:t>
      </w:r>
      <w:r w:rsidR="00324B08" w:rsidRPr="001A48EE">
        <w:rPr>
          <w:rFonts w:ascii="宋体" w:hAnsi="宋体"/>
          <w:bCs/>
          <w:color w:val="000000" w:themeColor="text1"/>
          <w:sz w:val="24"/>
          <w:u w:val="single"/>
        </w:rPr>
        <w:t xml:space="preserve"> </w:t>
      </w:r>
      <w:r w:rsidR="00415DB2" w:rsidRPr="001A48EE">
        <w:rPr>
          <w:rFonts w:ascii="宋体" w:hAnsi="宋体"/>
          <w:bCs/>
          <w:color w:val="000000" w:themeColor="text1"/>
          <w:sz w:val="24"/>
          <w:u w:val="single"/>
        </w:rPr>
        <w:t>1</w:t>
      </w:r>
      <w:r w:rsidR="005F3E9E" w:rsidRPr="001A48EE">
        <w:rPr>
          <w:rFonts w:ascii="宋体" w:hAnsi="宋体"/>
          <w:bCs/>
          <w:color w:val="000000" w:themeColor="text1"/>
          <w:sz w:val="24"/>
          <w:u w:val="single"/>
        </w:rPr>
        <w:t>1</w:t>
      </w:r>
      <w:r w:rsidR="007330EF" w:rsidRPr="001A48EE">
        <w:rPr>
          <w:rFonts w:ascii="宋体" w:hAnsi="宋体"/>
          <w:bCs/>
          <w:color w:val="000000" w:themeColor="text1"/>
          <w:sz w:val="24"/>
          <w:u w:val="single"/>
        </w:rPr>
        <w:t xml:space="preserve"> </w:t>
      </w:r>
      <w:r w:rsidRPr="001A48EE">
        <w:rPr>
          <w:rFonts w:ascii="宋体" w:hAnsi="宋体" w:hint="eastAsia"/>
          <w:bCs/>
          <w:color w:val="000000" w:themeColor="text1"/>
          <w:sz w:val="24"/>
          <w:u w:val="single"/>
        </w:rPr>
        <w:t xml:space="preserve">月 </w:t>
      </w:r>
      <w:bookmarkStart w:id="5" w:name="_GoBack"/>
      <w:bookmarkEnd w:id="5"/>
      <w:r w:rsidR="00B57F5C">
        <w:rPr>
          <w:rFonts w:ascii="宋体" w:hAnsi="宋体"/>
          <w:bCs/>
          <w:color w:val="000000" w:themeColor="text1"/>
          <w:sz w:val="24"/>
          <w:u w:val="single"/>
        </w:rPr>
        <w:t>20</w:t>
      </w:r>
      <w:r w:rsidR="00CE543D" w:rsidRPr="001A48EE">
        <w:rPr>
          <w:rFonts w:ascii="宋体" w:hAnsi="宋体"/>
          <w:bCs/>
          <w:color w:val="000000" w:themeColor="text1"/>
          <w:sz w:val="24"/>
          <w:u w:val="single"/>
        </w:rPr>
        <w:t xml:space="preserve"> </w:t>
      </w:r>
      <w:r w:rsidRPr="001A48EE">
        <w:rPr>
          <w:rFonts w:ascii="宋体" w:hAnsi="宋体" w:hint="eastAsia"/>
          <w:bCs/>
          <w:color w:val="000000" w:themeColor="text1"/>
          <w:sz w:val="24"/>
          <w:u w:val="single"/>
        </w:rPr>
        <w:t>日1</w:t>
      </w:r>
      <w:r w:rsidR="0089404E">
        <w:rPr>
          <w:rFonts w:ascii="宋体" w:hAnsi="宋体"/>
          <w:bCs/>
          <w:color w:val="000000" w:themeColor="text1"/>
          <w:sz w:val="24"/>
          <w:u w:val="single"/>
        </w:rPr>
        <w:t>3</w:t>
      </w:r>
      <w:r w:rsidRPr="001A48EE">
        <w:rPr>
          <w:rFonts w:ascii="宋体" w:hAnsi="宋体" w:hint="eastAsia"/>
          <w:bCs/>
          <w:color w:val="000000" w:themeColor="text1"/>
          <w:sz w:val="24"/>
          <w:u w:val="single"/>
        </w:rPr>
        <w:t>:</w:t>
      </w:r>
      <w:r w:rsidR="0089404E">
        <w:rPr>
          <w:rFonts w:ascii="宋体" w:hAnsi="宋体"/>
          <w:bCs/>
          <w:color w:val="000000" w:themeColor="text1"/>
          <w:sz w:val="24"/>
          <w:u w:val="single"/>
        </w:rPr>
        <w:t>3</w:t>
      </w:r>
      <w:r w:rsidRPr="001A48EE">
        <w:rPr>
          <w:rFonts w:ascii="宋体" w:hAnsi="宋体" w:hint="eastAsia"/>
          <w:bCs/>
          <w:color w:val="000000" w:themeColor="text1"/>
          <w:sz w:val="24"/>
          <w:u w:val="single"/>
        </w:rPr>
        <w:t>0</w:t>
      </w:r>
    </w:p>
    <w:p w:rsidR="00324B08" w:rsidRPr="001A48EE" w:rsidRDefault="00197F26" w:rsidP="00324B08">
      <w:pPr>
        <w:pStyle w:val="a7"/>
        <w:spacing w:line="440" w:lineRule="exact"/>
        <w:ind w:firstLineChars="200" w:firstLine="480"/>
        <w:rPr>
          <w:rFonts w:ascii="宋体" w:hAnsi="宋体"/>
          <w:color w:val="000000" w:themeColor="text1"/>
          <w:sz w:val="24"/>
          <w:u w:val="single"/>
        </w:rPr>
      </w:pPr>
      <w:r w:rsidRPr="001A48EE">
        <w:rPr>
          <w:rFonts w:ascii="宋体" w:hAnsi="宋体" w:hint="eastAsia"/>
          <w:bCs/>
          <w:color w:val="000000" w:themeColor="text1"/>
          <w:sz w:val="24"/>
        </w:rPr>
        <w:t>6、投标地点：</w:t>
      </w:r>
      <w:r w:rsidR="00324B08" w:rsidRPr="001A48EE">
        <w:rPr>
          <w:rFonts w:ascii="宋体" w:hAnsi="宋体" w:hint="eastAsia"/>
          <w:bCs/>
          <w:color w:val="000000" w:themeColor="text1"/>
          <w:sz w:val="24"/>
        </w:rPr>
        <w:t xml:space="preserve"> </w:t>
      </w:r>
      <w:r w:rsidRPr="001A48EE">
        <w:rPr>
          <w:rFonts w:ascii="宋体" w:hAnsi="宋体" w:hint="eastAsia"/>
          <w:color w:val="000000" w:themeColor="text1"/>
          <w:sz w:val="24"/>
          <w:u w:val="single"/>
        </w:rPr>
        <w:t>上海虹口区东大名路501号28楼</w:t>
      </w:r>
    </w:p>
    <w:p w:rsidR="004F3010" w:rsidRDefault="00197F26">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rsidP="0017411A">
      <w:pPr>
        <w:pStyle w:val="a7"/>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w:t>
      </w:r>
      <w:r w:rsidR="005F3E9E">
        <w:rPr>
          <w:rFonts w:ascii="宋体" w:hAnsi="宋体" w:hint="eastAsia"/>
          <w:sz w:val="24"/>
        </w:rPr>
        <w:t>本次采购将涉及的服务有：资管产品份额登记、估值核算、信息披露、账户监督等。</w:t>
      </w:r>
    </w:p>
    <w:p w:rsidR="004F3010" w:rsidRDefault="00197F26">
      <w:pPr>
        <w:spacing w:line="360" w:lineRule="auto"/>
        <w:ind w:left="1" w:firstLineChars="200" w:firstLine="480"/>
        <w:rPr>
          <w:rFonts w:ascii="宋体" w:hAnsi="宋体"/>
          <w:sz w:val="24"/>
        </w:rPr>
      </w:pPr>
      <w:r>
        <w:rPr>
          <w:rFonts w:ascii="宋体" w:hAnsi="宋体" w:hint="eastAsia"/>
          <w:sz w:val="24"/>
        </w:rPr>
        <w:t>9、</w:t>
      </w:r>
      <w:r w:rsidR="008E604A">
        <w:rPr>
          <w:rFonts w:ascii="宋体" w:hAnsi="宋体" w:hint="eastAsia"/>
          <w:sz w:val="24"/>
        </w:rPr>
        <w:t>开标</w:t>
      </w:r>
      <w:r>
        <w:rPr>
          <w:rFonts w:ascii="宋体" w:hAnsi="宋体" w:hint="eastAsia"/>
          <w:sz w:val="24"/>
        </w:rPr>
        <w:t>时间、地点另行通知，届时请参加谈判的单位法人或法人委托人参与谈判。</w:t>
      </w:r>
    </w:p>
    <w:p w:rsidR="004F3010" w:rsidRDefault="00197F26">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0"/>
            <w:rFonts w:hint="eastAsia"/>
          </w:rPr>
          <w:t>yuzhili@chinastock.com.cn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5F3E9E" w:rsidRDefault="005F3E9E" w:rsidP="00D67807">
      <w:pPr>
        <w:pStyle w:val="a7"/>
        <w:spacing w:line="440" w:lineRule="exact"/>
        <w:ind w:firstLineChars="200" w:firstLine="480"/>
        <w:rPr>
          <w:rFonts w:ascii="宋体" w:hAnsi="宋体"/>
          <w:sz w:val="24"/>
          <w:u w:val="single"/>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4F3010">
      <w:pPr>
        <w:widowControl/>
        <w:spacing w:line="360" w:lineRule="auto"/>
        <w:ind w:firstLineChars="200" w:firstLine="482"/>
        <w:rPr>
          <w:b/>
          <w:sz w:val="24"/>
        </w:rPr>
      </w:pPr>
    </w:p>
    <w:p w:rsidR="004F3010" w:rsidRDefault="005F3E9E">
      <w:pPr>
        <w:widowControl/>
        <w:spacing w:line="360" w:lineRule="auto"/>
        <w:ind w:firstLineChars="200" w:firstLine="482"/>
        <w:outlineLvl w:val="0"/>
        <w:rPr>
          <w:b/>
          <w:sz w:val="24"/>
        </w:rPr>
      </w:pPr>
      <w:r>
        <w:rPr>
          <w:rFonts w:hint="eastAsia"/>
          <w:b/>
          <w:sz w:val="24"/>
        </w:rPr>
        <w:t>一</w:t>
      </w:r>
      <w:r w:rsidR="00197F26">
        <w:rPr>
          <w:rFonts w:hint="eastAsia"/>
          <w:b/>
          <w:sz w:val="24"/>
        </w:rPr>
        <w:t>、投标单位资格要求</w:t>
      </w:r>
    </w:p>
    <w:p w:rsidR="009A5923" w:rsidRDefault="009A5923" w:rsidP="009A5923">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外包机构</w:t>
      </w:r>
      <w:r>
        <w:rPr>
          <w:rFonts w:asciiTheme="minorEastAsia" w:eastAsiaTheme="minorEastAsia" w:hAnsiTheme="minorEastAsia"/>
          <w:bCs/>
          <w:color w:val="000000"/>
          <w:sz w:val="24"/>
        </w:rPr>
        <w:t>必须在我国境内有效注册，具有独立法人资格、有能力提供本项目服务，且具有良好的财务状况和商业信誉，遵守我国的法律、法规和条例；</w:t>
      </w:r>
    </w:p>
    <w:p w:rsidR="009A5923" w:rsidRDefault="009A5923" w:rsidP="009A5923">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sidRPr="00EB0322">
        <w:rPr>
          <w:rFonts w:asciiTheme="minorEastAsia" w:eastAsiaTheme="minorEastAsia" w:hAnsiTheme="minorEastAsia" w:hint="eastAsia"/>
          <w:bCs/>
          <w:color w:val="000000"/>
          <w:sz w:val="24"/>
        </w:rPr>
        <w:t>外包机构</w:t>
      </w:r>
      <w:r w:rsidRPr="00EB0322">
        <w:rPr>
          <w:rFonts w:asciiTheme="minorEastAsia" w:eastAsiaTheme="minorEastAsia" w:hAnsiTheme="minorEastAsia"/>
          <w:bCs/>
          <w:color w:val="000000"/>
          <w:sz w:val="24"/>
        </w:rPr>
        <w:t>注册资金或净资产在</w:t>
      </w:r>
      <w:r w:rsidRPr="00EB0322">
        <w:rPr>
          <w:rFonts w:asciiTheme="minorEastAsia" w:eastAsiaTheme="minorEastAsia" w:hAnsiTheme="minorEastAsia" w:hint="eastAsia"/>
          <w:bCs/>
          <w:color w:val="000000"/>
          <w:sz w:val="24"/>
        </w:rPr>
        <w:t>5</w:t>
      </w:r>
      <w:r w:rsidRPr="00EB0322">
        <w:rPr>
          <w:rFonts w:asciiTheme="minorEastAsia" w:eastAsiaTheme="minorEastAsia" w:hAnsiTheme="minorEastAsia"/>
          <w:bCs/>
          <w:color w:val="000000"/>
          <w:sz w:val="24"/>
        </w:rPr>
        <w:t>00万元人民币或等值外币以上</w:t>
      </w:r>
      <w:r>
        <w:rPr>
          <w:rFonts w:asciiTheme="minorEastAsia" w:eastAsiaTheme="minorEastAsia" w:hAnsiTheme="minorEastAsia" w:hint="eastAsia"/>
          <w:bCs/>
          <w:color w:val="000000"/>
          <w:sz w:val="24"/>
        </w:rPr>
        <w:t>；</w:t>
      </w:r>
    </w:p>
    <w:p w:rsidR="009A5923" w:rsidRDefault="009A5923" w:rsidP="009A5923">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lastRenderedPageBreak/>
        <w:t>3、</w:t>
      </w:r>
      <w:r>
        <w:rPr>
          <w:rFonts w:asciiTheme="minorEastAsia" w:eastAsiaTheme="minorEastAsia" w:hAnsiTheme="minorEastAsia" w:hint="eastAsia"/>
          <w:bCs/>
          <w:kern w:val="0"/>
          <w:sz w:val="24"/>
        </w:rPr>
        <w:t>★</w:t>
      </w:r>
      <w:r w:rsidRPr="00EB0322">
        <w:rPr>
          <w:rFonts w:asciiTheme="minorEastAsia" w:eastAsiaTheme="minorEastAsia" w:hAnsiTheme="minorEastAsia" w:hint="eastAsia"/>
          <w:b/>
          <w:bCs/>
          <w:color w:val="000000"/>
          <w:sz w:val="24"/>
        </w:rPr>
        <w:t>外包机构</w:t>
      </w:r>
      <w:r>
        <w:rPr>
          <w:rFonts w:asciiTheme="minorEastAsia" w:eastAsiaTheme="minorEastAsia" w:hAnsiTheme="minorEastAsia" w:hint="eastAsia"/>
          <w:b/>
          <w:bCs/>
          <w:color w:val="000000"/>
          <w:sz w:val="24"/>
        </w:rPr>
        <w:t>须通过中国</w:t>
      </w:r>
      <w:r w:rsidRPr="00EB0322">
        <w:rPr>
          <w:rFonts w:asciiTheme="minorEastAsia" w:eastAsiaTheme="minorEastAsia" w:hAnsiTheme="minorEastAsia" w:hint="eastAsia"/>
          <w:b/>
          <w:bCs/>
          <w:color w:val="000000"/>
          <w:sz w:val="24"/>
        </w:rPr>
        <w:t>基金业协会外包服务机构备案</w:t>
      </w:r>
      <w:r>
        <w:rPr>
          <w:rFonts w:asciiTheme="minorEastAsia" w:eastAsiaTheme="minorEastAsia" w:hAnsiTheme="minorEastAsia" w:hint="eastAsia"/>
          <w:bCs/>
          <w:color w:val="000000"/>
          <w:sz w:val="24"/>
        </w:rPr>
        <w:t>；</w:t>
      </w:r>
    </w:p>
    <w:p w:rsidR="009A5923" w:rsidRDefault="009A5923" w:rsidP="009A5923">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sidRPr="00EB0322">
        <w:rPr>
          <w:rFonts w:asciiTheme="minorEastAsia" w:eastAsiaTheme="minorEastAsia" w:hAnsiTheme="minorEastAsia" w:hint="eastAsia"/>
          <w:b/>
          <w:bCs/>
          <w:color w:val="000000"/>
          <w:sz w:val="24"/>
        </w:rPr>
        <w:t>外包机构</w:t>
      </w:r>
      <w:r>
        <w:rPr>
          <w:rFonts w:asciiTheme="minorEastAsia" w:eastAsiaTheme="minorEastAsia" w:hAnsiTheme="minorEastAsia"/>
          <w:b/>
          <w:bCs/>
          <w:color w:val="000000"/>
          <w:sz w:val="24"/>
        </w:rPr>
        <w:t>必须具有较大规模的服务支持能力，具有专业服务支持人员</w:t>
      </w:r>
      <w:r>
        <w:rPr>
          <w:rFonts w:asciiTheme="minorEastAsia" w:eastAsiaTheme="minorEastAsia" w:hAnsiTheme="minorEastAsia"/>
          <w:bCs/>
          <w:color w:val="000000"/>
          <w:sz w:val="24"/>
        </w:rPr>
        <w:t>；</w:t>
      </w:r>
    </w:p>
    <w:p w:rsidR="009A5923" w:rsidRDefault="009A5923" w:rsidP="009A5923">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sidRPr="00EB0322">
        <w:rPr>
          <w:rFonts w:asciiTheme="minorEastAsia" w:eastAsiaTheme="minorEastAsia" w:hAnsiTheme="minorEastAsia" w:hint="eastAsia"/>
          <w:b/>
          <w:bCs/>
          <w:kern w:val="0"/>
          <w:sz w:val="24"/>
        </w:rPr>
        <w:t>外包机构</w:t>
      </w:r>
      <w:r>
        <w:rPr>
          <w:rFonts w:asciiTheme="minorEastAsia" w:eastAsiaTheme="minorEastAsia" w:hAnsiTheme="minorEastAsia" w:hint="eastAsia"/>
          <w:b/>
          <w:bCs/>
          <w:kern w:val="0"/>
          <w:sz w:val="24"/>
        </w:rPr>
        <w:t>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9A5923" w:rsidRDefault="009A5923" w:rsidP="009A5923">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sidRPr="00EB0322">
        <w:rPr>
          <w:rFonts w:asciiTheme="minorEastAsia" w:eastAsiaTheme="minorEastAsia" w:hAnsiTheme="minorEastAsia" w:hint="eastAsia"/>
          <w:b/>
          <w:bCs/>
          <w:kern w:val="0"/>
          <w:sz w:val="24"/>
        </w:rPr>
        <w:t>外包机构</w:t>
      </w:r>
      <w:r>
        <w:rPr>
          <w:rFonts w:asciiTheme="minorEastAsia" w:eastAsiaTheme="minorEastAsia" w:hAnsiTheme="minorEastAsia"/>
          <w:b/>
          <w:bCs/>
          <w:color w:val="000000"/>
          <w:sz w:val="24"/>
        </w:rPr>
        <w:t>必须具有</w:t>
      </w:r>
      <w:r w:rsidRPr="00EB0322">
        <w:rPr>
          <w:rFonts w:asciiTheme="minorEastAsia" w:eastAsiaTheme="minorEastAsia" w:hAnsiTheme="minorEastAsia" w:hint="eastAsia"/>
          <w:b/>
          <w:bCs/>
          <w:color w:val="000000"/>
          <w:sz w:val="24"/>
        </w:rPr>
        <w:t>灾备切换体系</w:t>
      </w:r>
      <w:r>
        <w:rPr>
          <w:rFonts w:asciiTheme="minorEastAsia" w:eastAsiaTheme="minorEastAsia" w:hAnsiTheme="minorEastAsia" w:hint="eastAsia"/>
          <w:b/>
          <w:bCs/>
          <w:color w:val="000000"/>
          <w:sz w:val="24"/>
        </w:rPr>
        <w:t>，</w:t>
      </w:r>
      <w:r w:rsidRPr="00EB0322">
        <w:rPr>
          <w:rFonts w:asciiTheme="minorEastAsia" w:eastAsiaTheme="minorEastAsia" w:hAnsiTheme="minorEastAsia" w:hint="eastAsia"/>
          <w:b/>
          <w:bCs/>
          <w:color w:val="000000"/>
          <w:sz w:val="24"/>
        </w:rPr>
        <w:t>实时监控确保系统稳定运行</w:t>
      </w:r>
      <w:r>
        <w:rPr>
          <w:rFonts w:asciiTheme="minorEastAsia" w:eastAsiaTheme="minorEastAsia" w:hAnsiTheme="minorEastAsia" w:hint="eastAsia"/>
          <w:b/>
          <w:bCs/>
          <w:color w:val="000000"/>
          <w:sz w:val="24"/>
        </w:rPr>
        <w:t>；</w:t>
      </w:r>
    </w:p>
    <w:p w:rsidR="009A5923" w:rsidRDefault="009A5923" w:rsidP="009A5923">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7、外包机构</w:t>
      </w:r>
      <w:r>
        <w:rPr>
          <w:rFonts w:asciiTheme="minorEastAsia" w:eastAsiaTheme="minorEastAsia" w:hAnsiTheme="minorEastAsia"/>
          <w:bCs/>
          <w:kern w:val="0"/>
          <w:sz w:val="24"/>
        </w:rPr>
        <w:t>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9A5923" w:rsidRDefault="009A5923" w:rsidP="009A5923">
      <w:pPr>
        <w:widowControl/>
        <w:spacing w:line="360" w:lineRule="auto"/>
        <w:ind w:leftChars="245" w:left="996" w:hangingChars="200" w:hanging="482"/>
        <w:rPr>
          <w:rFonts w:asciiTheme="minorEastAsia" w:eastAsiaTheme="minorEastAsia" w:hAnsiTheme="minorEastAsia"/>
          <w:bCs/>
          <w:kern w:val="0"/>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5F3E9E" w:rsidRPr="009A5923" w:rsidRDefault="005F3E9E">
      <w:pPr>
        <w:widowControl/>
        <w:spacing w:line="360" w:lineRule="auto"/>
        <w:ind w:leftChars="245" w:left="994" w:hangingChars="200" w:hanging="480"/>
        <w:rPr>
          <w:rFonts w:asciiTheme="minorEastAsia" w:eastAsiaTheme="minorEastAsia" w:hAnsiTheme="minorEastAsia"/>
          <w:bCs/>
          <w:kern w:val="0"/>
          <w:sz w:val="24"/>
        </w:rPr>
      </w:pPr>
    </w:p>
    <w:p w:rsidR="005F3E9E" w:rsidRPr="00F42092" w:rsidRDefault="005F3E9E" w:rsidP="005F3E9E">
      <w:pPr>
        <w:widowControl/>
        <w:spacing w:line="360" w:lineRule="auto"/>
        <w:ind w:leftChars="245" w:left="996" w:hangingChars="200" w:hanging="482"/>
        <w:rPr>
          <w:b/>
          <w:sz w:val="24"/>
        </w:rPr>
      </w:pPr>
      <w:r w:rsidRPr="00F42092">
        <w:rPr>
          <w:rFonts w:hint="eastAsia"/>
          <w:b/>
          <w:sz w:val="24"/>
        </w:rPr>
        <w:t>二</w:t>
      </w:r>
      <w:r w:rsidRPr="00F42092">
        <w:rPr>
          <w:b/>
          <w:sz w:val="24"/>
        </w:rPr>
        <w:t>、投标单位服务要求</w:t>
      </w:r>
    </w:p>
    <w:p w:rsidR="005F3E9E" w:rsidRPr="00F42092" w:rsidRDefault="005F3E9E" w:rsidP="005F3E9E">
      <w:pPr>
        <w:widowControl/>
        <w:spacing w:line="360" w:lineRule="auto"/>
        <w:ind w:leftChars="245" w:left="994" w:hangingChars="200" w:hanging="480"/>
        <w:rPr>
          <w:sz w:val="24"/>
        </w:rPr>
      </w:pPr>
      <w:r>
        <w:rPr>
          <w:rFonts w:hint="eastAsia"/>
          <w:sz w:val="24"/>
        </w:rPr>
        <w:t>1</w:t>
      </w:r>
      <w:r>
        <w:rPr>
          <w:rFonts w:hint="eastAsia"/>
          <w:sz w:val="24"/>
        </w:rPr>
        <w:t>、具备资管</w:t>
      </w:r>
      <w:r>
        <w:rPr>
          <w:sz w:val="24"/>
        </w:rPr>
        <w:t>产品</w:t>
      </w:r>
      <w:r w:rsidRPr="00F42092">
        <w:rPr>
          <w:rFonts w:hint="eastAsia"/>
          <w:sz w:val="24"/>
        </w:rPr>
        <w:t>份额登记资质、系统</w:t>
      </w:r>
      <w:r w:rsidRPr="00F42092">
        <w:rPr>
          <w:sz w:val="24"/>
        </w:rPr>
        <w:t>，可</w:t>
      </w:r>
      <w:r w:rsidRPr="00F42092">
        <w:rPr>
          <w:rFonts w:hint="eastAsia"/>
          <w:sz w:val="24"/>
        </w:rPr>
        <w:t>接受委托</w:t>
      </w:r>
      <w:r w:rsidRPr="00F42092">
        <w:rPr>
          <w:sz w:val="24"/>
        </w:rPr>
        <w:t>办理</w:t>
      </w:r>
      <w:r w:rsidRPr="00F42092">
        <w:rPr>
          <w:rFonts w:hint="eastAsia"/>
          <w:sz w:val="24"/>
        </w:rPr>
        <w:t>产品登记、存管、过户、清算和结算业务产品登记、存管、过户、清算和结算业务</w:t>
      </w:r>
    </w:p>
    <w:p w:rsidR="005F3E9E" w:rsidRDefault="005F3E9E" w:rsidP="005F3E9E">
      <w:pPr>
        <w:widowControl/>
        <w:spacing w:line="360" w:lineRule="auto"/>
        <w:ind w:leftChars="245" w:left="1074" w:hangingChars="200" w:hanging="560"/>
        <w:rPr>
          <w:rFonts w:ascii="宋体" w:hAnsi="宋体"/>
          <w:sz w:val="24"/>
        </w:rPr>
      </w:pPr>
      <w:r>
        <w:rPr>
          <w:rFonts w:ascii="仿宋" w:eastAsia="仿宋" w:hAnsi="仿宋" w:cs="Arial" w:hint="eastAsia"/>
          <w:kern w:val="0"/>
          <w:sz w:val="28"/>
          <w:szCs w:val="20"/>
        </w:rPr>
        <w:t>2、</w:t>
      </w:r>
      <w:r>
        <w:rPr>
          <w:rFonts w:hint="eastAsia"/>
          <w:sz w:val="24"/>
        </w:rPr>
        <w:t>具备资管</w:t>
      </w:r>
      <w:r>
        <w:rPr>
          <w:sz w:val="24"/>
        </w:rPr>
        <w:t>产品</w:t>
      </w:r>
      <w:r w:rsidRPr="009755DE">
        <w:rPr>
          <w:rFonts w:ascii="宋体" w:hAnsi="宋体" w:hint="eastAsia"/>
          <w:sz w:val="24"/>
        </w:rPr>
        <w:t>估值核算</w:t>
      </w:r>
      <w:r w:rsidRPr="00F42092">
        <w:rPr>
          <w:rFonts w:hint="eastAsia"/>
          <w:sz w:val="24"/>
        </w:rPr>
        <w:t>资质、系统</w:t>
      </w:r>
      <w:r w:rsidRPr="00F42092">
        <w:rPr>
          <w:sz w:val="24"/>
        </w:rPr>
        <w:t>，可</w:t>
      </w:r>
      <w:r w:rsidRPr="00F42092">
        <w:rPr>
          <w:rFonts w:hint="eastAsia"/>
          <w:sz w:val="24"/>
        </w:rPr>
        <w:t>接受委托</w:t>
      </w:r>
      <w:r w:rsidRPr="00F42092">
        <w:rPr>
          <w:sz w:val="24"/>
        </w:rPr>
        <w:t>办理</w:t>
      </w:r>
      <w:r w:rsidRPr="00F42092">
        <w:rPr>
          <w:rFonts w:hint="eastAsia"/>
          <w:sz w:val="24"/>
        </w:rPr>
        <w:t>会计核算、估值，相关业务资料的保存管理。</w:t>
      </w:r>
    </w:p>
    <w:p w:rsidR="005F3E9E" w:rsidRDefault="005F3E9E" w:rsidP="005F3E9E">
      <w:pPr>
        <w:widowControl/>
        <w:spacing w:line="360" w:lineRule="auto"/>
        <w:ind w:leftChars="245" w:left="994" w:hangingChars="200" w:hanging="480"/>
        <w:rPr>
          <w:rFonts w:ascii="宋体" w:hAnsi="宋体"/>
          <w:sz w:val="24"/>
        </w:rPr>
      </w:pPr>
      <w:r>
        <w:rPr>
          <w:rFonts w:ascii="宋体" w:hAnsi="宋体" w:hint="eastAsia"/>
          <w:sz w:val="24"/>
        </w:rPr>
        <w:t>3、具有</w:t>
      </w:r>
      <w:r w:rsidRPr="009755DE">
        <w:rPr>
          <w:rFonts w:ascii="宋体" w:hAnsi="宋体" w:hint="eastAsia"/>
          <w:sz w:val="24"/>
        </w:rPr>
        <w:t>编制和提供定期报告、监管报表等金融产品运作信息</w:t>
      </w:r>
      <w:r>
        <w:rPr>
          <w:rFonts w:ascii="宋体" w:hAnsi="宋体" w:hint="eastAsia"/>
          <w:sz w:val="24"/>
        </w:rPr>
        <w:t>的</w:t>
      </w:r>
      <w:r>
        <w:rPr>
          <w:rFonts w:ascii="宋体" w:hAnsi="宋体"/>
          <w:sz w:val="24"/>
        </w:rPr>
        <w:t>信息披露能力</w:t>
      </w:r>
      <w:r>
        <w:rPr>
          <w:rFonts w:ascii="宋体" w:hAnsi="宋体" w:hint="eastAsia"/>
          <w:sz w:val="24"/>
        </w:rPr>
        <w:t>。</w:t>
      </w:r>
    </w:p>
    <w:p w:rsidR="005F3E9E" w:rsidRDefault="005F3E9E" w:rsidP="005F3E9E">
      <w:pPr>
        <w:widowControl/>
        <w:spacing w:line="360" w:lineRule="auto"/>
        <w:ind w:leftChars="245" w:left="994" w:hangingChars="200" w:hanging="480"/>
        <w:rPr>
          <w:rFonts w:ascii="宋体" w:hAnsi="宋体"/>
          <w:sz w:val="24"/>
        </w:rPr>
      </w:pPr>
      <w:r>
        <w:rPr>
          <w:rFonts w:ascii="宋体" w:hAnsi="宋体"/>
          <w:sz w:val="24"/>
        </w:rPr>
        <w:t>4</w:t>
      </w:r>
      <w:r>
        <w:rPr>
          <w:rFonts w:ascii="宋体" w:hAnsi="宋体" w:hint="eastAsia"/>
          <w:sz w:val="24"/>
        </w:rPr>
        <w:t>、</w:t>
      </w:r>
      <w:r>
        <w:rPr>
          <w:rFonts w:ascii="宋体" w:hAnsi="宋体"/>
          <w:sz w:val="24"/>
        </w:rPr>
        <w:t>具有</w:t>
      </w:r>
      <w:r w:rsidRPr="009755DE">
        <w:rPr>
          <w:rFonts w:ascii="宋体" w:hAnsi="宋体" w:hint="eastAsia"/>
          <w:sz w:val="24"/>
        </w:rPr>
        <w:t>募集结算资金专用账户监督，保障募集结算资金划转安全</w:t>
      </w:r>
      <w:r>
        <w:rPr>
          <w:rFonts w:ascii="宋体" w:hAnsi="宋体" w:hint="eastAsia"/>
          <w:sz w:val="24"/>
        </w:rPr>
        <w:t>的</w:t>
      </w:r>
      <w:r w:rsidRPr="009755DE">
        <w:rPr>
          <w:rFonts w:ascii="宋体" w:hAnsi="宋体" w:hint="eastAsia"/>
          <w:sz w:val="24"/>
        </w:rPr>
        <w:t>账户监督</w:t>
      </w:r>
      <w:r>
        <w:rPr>
          <w:rFonts w:ascii="宋体" w:hAnsi="宋体" w:hint="eastAsia"/>
          <w:sz w:val="24"/>
        </w:rPr>
        <w:t>能力</w:t>
      </w:r>
      <w:r w:rsidRPr="009755DE">
        <w:rPr>
          <w:rFonts w:ascii="宋体" w:hAnsi="宋体" w:hint="eastAsia"/>
          <w:sz w:val="24"/>
        </w:rPr>
        <w:t>。</w:t>
      </w:r>
    </w:p>
    <w:p w:rsidR="005F3E9E" w:rsidRDefault="005F3E9E" w:rsidP="005F3E9E">
      <w:pPr>
        <w:widowControl/>
        <w:spacing w:line="360" w:lineRule="auto"/>
        <w:ind w:leftChars="245" w:left="994" w:hangingChars="200" w:hanging="480"/>
        <w:rPr>
          <w:rFonts w:ascii="宋体" w:hAnsi="宋体"/>
          <w:sz w:val="24"/>
        </w:rPr>
      </w:pPr>
      <w:r>
        <w:rPr>
          <w:rFonts w:ascii="宋体" w:hAnsi="宋体" w:hint="eastAsia"/>
          <w:sz w:val="24"/>
        </w:rPr>
        <w:t>5、可</w:t>
      </w:r>
      <w:r w:rsidRPr="009755DE">
        <w:rPr>
          <w:rFonts w:ascii="宋体" w:hAnsi="宋体" w:hint="eastAsia"/>
          <w:sz w:val="24"/>
        </w:rPr>
        <w:t>提供监管报送、产品运营的个性化报表定制服务。</w:t>
      </w:r>
    </w:p>
    <w:p w:rsidR="005F3E9E" w:rsidRPr="009755DE" w:rsidRDefault="005F3E9E" w:rsidP="005F3E9E">
      <w:pPr>
        <w:widowControl/>
        <w:spacing w:line="360" w:lineRule="auto"/>
        <w:ind w:leftChars="245" w:left="994" w:hangingChars="200" w:hanging="480"/>
        <w:rPr>
          <w:b/>
          <w:sz w:val="24"/>
        </w:rPr>
      </w:pPr>
      <w:r>
        <w:rPr>
          <w:rFonts w:ascii="宋体" w:hAnsi="宋体"/>
          <w:sz w:val="24"/>
        </w:rPr>
        <w:t>6</w:t>
      </w:r>
      <w:r>
        <w:rPr>
          <w:rFonts w:ascii="宋体" w:hAnsi="宋体" w:hint="eastAsia"/>
          <w:sz w:val="24"/>
        </w:rPr>
        <w:t>、根据</w:t>
      </w:r>
      <w:r>
        <w:rPr>
          <w:rFonts w:ascii="宋体" w:hAnsi="宋体"/>
          <w:sz w:val="24"/>
        </w:rPr>
        <w:t>委托资管产品情况定制迁移方案，并顺利完成迁移。</w:t>
      </w:r>
    </w:p>
    <w:p w:rsidR="005F3E9E" w:rsidRPr="005F3E9E" w:rsidRDefault="005F3E9E">
      <w:pPr>
        <w:widowControl/>
        <w:spacing w:line="360" w:lineRule="auto"/>
        <w:ind w:leftChars="245" w:left="996" w:hangingChars="200" w:hanging="482"/>
        <w:rPr>
          <w:b/>
          <w:sz w:val="24"/>
        </w:rPr>
      </w:pPr>
    </w:p>
    <w:p w:rsidR="004F3010" w:rsidRPr="001A48EE" w:rsidRDefault="00197F26">
      <w:pPr>
        <w:widowControl/>
        <w:spacing w:line="360" w:lineRule="auto"/>
        <w:ind w:leftChars="245" w:left="996" w:hangingChars="200" w:hanging="482"/>
        <w:outlineLvl w:val="0"/>
        <w:rPr>
          <w:b/>
          <w:color w:val="000000" w:themeColor="text1"/>
          <w:sz w:val="24"/>
        </w:rPr>
      </w:pPr>
      <w:r>
        <w:rPr>
          <w:rFonts w:hint="eastAsia"/>
          <w:b/>
          <w:sz w:val="24"/>
        </w:rPr>
        <w:t>三、澄清、修改</w:t>
      </w:r>
    </w:p>
    <w:p w:rsidR="004F3010" w:rsidRPr="001A48EE" w:rsidRDefault="00197F26">
      <w:pPr>
        <w:widowControl/>
        <w:spacing w:line="360" w:lineRule="auto"/>
        <w:ind w:leftChars="245" w:left="994" w:hangingChars="200" w:hanging="480"/>
        <w:rPr>
          <w:rFonts w:asciiTheme="minorEastAsia" w:eastAsiaTheme="minorEastAsia" w:hAnsiTheme="minorEastAsia"/>
          <w:bCs/>
          <w:color w:val="000000" w:themeColor="text1"/>
          <w:kern w:val="0"/>
          <w:sz w:val="24"/>
        </w:rPr>
      </w:pPr>
      <w:r w:rsidRPr="001A48EE">
        <w:rPr>
          <w:rFonts w:asciiTheme="minorEastAsia" w:eastAsiaTheme="minorEastAsia" w:hAnsiTheme="minorEastAsia" w:hint="eastAsia"/>
          <w:bCs/>
          <w:color w:val="000000" w:themeColor="text1"/>
          <w:kern w:val="0"/>
          <w:sz w:val="24"/>
        </w:rPr>
        <w:t>1、任何要求对招标文件进行澄清的供应商，均应在北京时间</w:t>
      </w:r>
      <w:r w:rsidRPr="001A48EE">
        <w:rPr>
          <w:rFonts w:asciiTheme="minorEastAsia" w:eastAsiaTheme="minorEastAsia" w:hAnsiTheme="minorEastAsia"/>
          <w:bCs/>
          <w:color w:val="000000" w:themeColor="text1"/>
          <w:kern w:val="0"/>
          <w:sz w:val="24"/>
        </w:rPr>
        <w:t>20</w:t>
      </w:r>
      <w:r w:rsidRPr="001A48EE">
        <w:rPr>
          <w:rFonts w:asciiTheme="minorEastAsia" w:eastAsiaTheme="minorEastAsia" w:hAnsiTheme="minorEastAsia" w:hint="eastAsia"/>
          <w:bCs/>
          <w:color w:val="000000" w:themeColor="text1"/>
          <w:kern w:val="0"/>
          <w:sz w:val="24"/>
        </w:rPr>
        <w:t>1</w:t>
      </w:r>
      <w:r w:rsidR="007330EF" w:rsidRPr="001A48EE">
        <w:rPr>
          <w:rFonts w:asciiTheme="minorEastAsia" w:eastAsiaTheme="minorEastAsia" w:hAnsiTheme="minorEastAsia" w:hint="eastAsia"/>
          <w:bCs/>
          <w:color w:val="000000" w:themeColor="text1"/>
          <w:kern w:val="0"/>
          <w:sz w:val="24"/>
        </w:rPr>
        <w:t>9</w:t>
      </w:r>
      <w:r w:rsidRPr="001A48EE">
        <w:rPr>
          <w:rFonts w:asciiTheme="minorEastAsia" w:eastAsiaTheme="minorEastAsia" w:hAnsiTheme="minorEastAsia" w:hint="eastAsia"/>
          <w:bCs/>
          <w:color w:val="000000" w:themeColor="text1"/>
          <w:kern w:val="0"/>
          <w:sz w:val="24"/>
        </w:rPr>
        <w:t>年</w:t>
      </w:r>
      <w:r w:rsidR="00CE543D" w:rsidRPr="001A48EE">
        <w:rPr>
          <w:rFonts w:asciiTheme="minorEastAsia" w:eastAsiaTheme="minorEastAsia" w:hAnsiTheme="minorEastAsia"/>
          <w:bCs/>
          <w:color w:val="000000" w:themeColor="text1"/>
          <w:kern w:val="0"/>
          <w:sz w:val="24"/>
        </w:rPr>
        <w:t xml:space="preserve"> </w:t>
      </w:r>
      <w:r w:rsidR="002E2618" w:rsidRPr="001A48EE">
        <w:rPr>
          <w:rFonts w:asciiTheme="minorEastAsia" w:eastAsiaTheme="minorEastAsia" w:hAnsiTheme="minorEastAsia"/>
          <w:bCs/>
          <w:color w:val="000000" w:themeColor="text1"/>
          <w:kern w:val="0"/>
          <w:sz w:val="24"/>
        </w:rPr>
        <w:t>1</w:t>
      </w:r>
      <w:r w:rsidR="009A5923" w:rsidRPr="001A48EE">
        <w:rPr>
          <w:rFonts w:asciiTheme="minorEastAsia" w:eastAsiaTheme="minorEastAsia" w:hAnsiTheme="minorEastAsia"/>
          <w:bCs/>
          <w:color w:val="000000" w:themeColor="text1"/>
          <w:kern w:val="0"/>
          <w:sz w:val="24"/>
        </w:rPr>
        <w:t>1</w:t>
      </w:r>
      <w:r w:rsidR="00CE543D" w:rsidRPr="001A48EE">
        <w:rPr>
          <w:rFonts w:asciiTheme="minorEastAsia" w:eastAsiaTheme="minorEastAsia" w:hAnsiTheme="minorEastAsia"/>
          <w:bCs/>
          <w:color w:val="000000" w:themeColor="text1"/>
          <w:kern w:val="0"/>
          <w:sz w:val="24"/>
        </w:rPr>
        <w:t xml:space="preserve"> </w:t>
      </w:r>
      <w:r w:rsidRPr="001A48EE">
        <w:rPr>
          <w:rFonts w:asciiTheme="minorEastAsia" w:eastAsiaTheme="minorEastAsia" w:hAnsiTheme="minorEastAsia" w:hint="eastAsia"/>
          <w:bCs/>
          <w:color w:val="000000" w:themeColor="text1"/>
          <w:kern w:val="0"/>
          <w:sz w:val="24"/>
        </w:rPr>
        <w:t xml:space="preserve"> 月</w:t>
      </w:r>
      <w:r w:rsidR="007330EF" w:rsidRPr="001A48EE">
        <w:rPr>
          <w:rFonts w:asciiTheme="minorEastAsia" w:eastAsiaTheme="minorEastAsia" w:hAnsiTheme="minorEastAsia" w:hint="eastAsia"/>
          <w:bCs/>
          <w:color w:val="000000" w:themeColor="text1"/>
          <w:kern w:val="0"/>
          <w:sz w:val="24"/>
        </w:rPr>
        <w:t xml:space="preserve"> </w:t>
      </w:r>
      <w:r w:rsidR="00324B08" w:rsidRPr="001A48EE">
        <w:rPr>
          <w:rFonts w:asciiTheme="minorEastAsia" w:eastAsiaTheme="minorEastAsia" w:hAnsiTheme="minorEastAsia"/>
          <w:bCs/>
          <w:color w:val="000000" w:themeColor="text1"/>
          <w:kern w:val="0"/>
          <w:sz w:val="24"/>
        </w:rPr>
        <w:t xml:space="preserve"> </w:t>
      </w:r>
      <w:r w:rsidR="00415DB2" w:rsidRPr="001A48EE">
        <w:rPr>
          <w:rFonts w:asciiTheme="minorEastAsia" w:eastAsiaTheme="minorEastAsia" w:hAnsiTheme="minorEastAsia"/>
          <w:bCs/>
          <w:color w:val="000000" w:themeColor="text1"/>
          <w:kern w:val="0"/>
          <w:sz w:val="24"/>
        </w:rPr>
        <w:t>1</w:t>
      </w:r>
      <w:r w:rsidR="0068152C" w:rsidRPr="001A48EE">
        <w:rPr>
          <w:rFonts w:asciiTheme="minorEastAsia" w:eastAsiaTheme="minorEastAsia" w:hAnsiTheme="minorEastAsia"/>
          <w:bCs/>
          <w:color w:val="000000" w:themeColor="text1"/>
          <w:kern w:val="0"/>
          <w:sz w:val="24"/>
        </w:rPr>
        <w:t>2</w:t>
      </w:r>
      <w:r w:rsidR="00482119" w:rsidRPr="001A48EE">
        <w:rPr>
          <w:rFonts w:asciiTheme="minorEastAsia" w:eastAsiaTheme="minorEastAsia" w:hAnsiTheme="minorEastAsia"/>
          <w:bCs/>
          <w:color w:val="000000" w:themeColor="text1"/>
          <w:kern w:val="0"/>
          <w:sz w:val="24"/>
        </w:rPr>
        <w:t xml:space="preserve"> </w:t>
      </w:r>
      <w:r w:rsidRPr="001A48EE">
        <w:rPr>
          <w:rFonts w:asciiTheme="minorEastAsia" w:eastAsiaTheme="minorEastAsia" w:hAnsiTheme="minorEastAsia" w:hint="eastAsia"/>
          <w:bCs/>
          <w:color w:val="000000" w:themeColor="text1"/>
          <w:kern w:val="0"/>
          <w:sz w:val="24"/>
        </w:rPr>
        <w:t>日</w:t>
      </w:r>
      <w:r w:rsidRPr="001A48EE">
        <w:rPr>
          <w:rFonts w:asciiTheme="minorEastAsia" w:eastAsiaTheme="minorEastAsia" w:hAnsiTheme="minorEastAsia"/>
          <w:bCs/>
          <w:color w:val="000000" w:themeColor="text1"/>
          <w:kern w:val="0"/>
          <w:sz w:val="24"/>
        </w:rPr>
        <w:t>1</w:t>
      </w:r>
      <w:r w:rsidRPr="001A48EE">
        <w:rPr>
          <w:rFonts w:asciiTheme="minorEastAsia" w:eastAsiaTheme="minorEastAsia" w:hAnsiTheme="minorEastAsia" w:hint="eastAsia"/>
          <w:bCs/>
          <w:color w:val="000000" w:themeColor="text1"/>
          <w:kern w:val="0"/>
          <w:sz w:val="24"/>
        </w:rPr>
        <w:t>7</w:t>
      </w:r>
      <w:r w:rsidRPr="001A48EE">
        <w:rPr>
          <w:rFonts w:asciiTheme="minorEastAsia" w:eastAsiaTheme="minorEastAsia" w:hAnsiTheme="minorEastAsia"/>
          <w:bCs/>
          <w:color w:val="000000" w:themeColor="text1"/>
          <w:kern w:val="0"/>
          <w:sz w:val="24"/>
        </w:rPr>
        <w:t>:</w:t>
      </w:r>
      <w:r w:rsidRPr="001A48EE">
        <w:rPr>
          <w:rFonts w:asciiTheme="minorEastAsia" w:eastAsiaTheme="minorEastAsia" w:hAnsiTheme="minorEastAsia" w:hint="eastAsia"/>
          <w:bCs/>
          <w:color w:val="000000" w:themeColor="text1"/>
          <w:kern w:val="0"/>
          <w:sz w:val="24"/>
        </w:rPr>
        <w:t>0</w:t>
      </w:r>
      <w:r w:rsidRPr="001A48EE">
        <w:rPr>
          <w:rFonts w:asciiTheme="minorEastAsia" w:eastAsiaTheme="minorEastAsia" w:hAnsiTheme="minorEastAsia"/>
          <w:bCs/>
          <w:color w:val="000000" w:themeColor="text1"/>
          <w:kern w:val="0"/>
          <w:sz w:val="24"/>
        </w:rPr>
        <w:t>0</w:t>
      </w:r>
      <w:r w:rsidRPr="001A48EE">
        <w:rPr>
          <w:rFonts w:asciiTheme="minorEastAsia" w:eastAsiaTheme="minorEastAsia" w:hAnsiTheme="minorEastAsia" w:hint="eastAsia"/>
          <w:bCs/>
          <w:color w:val="000000" w:themeColor="text1"/>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sidRPr="001A48EE">
        <w:rPr>
          <w:rFonts w:ascii="宋体" w:hAnsi="宋体" w:hint="eastAsia"/>
          <w:bCs/>
          <w:color w:val="000000" w:themeColor="text1"/>
          <w:kern w:val="0"/>
          <w:sz w:val="24"/>
        </w:rPr>
        <w:t xml:space="preserve">    2、在北京时间</w:t>
      </w:r>
      <w:r w:rsidRPr="001A48EE">
        <w:rPr>
          <w:rFonts w:ascii="宋体" w:hAnsi="宋体"/>
          <w:bCs/>
          <w:color w:val="000000" w:themeColor="text1"/>
          <w:kern w:val="0"/>
          <w:sz w:val="24"/>
        </w:rPr>
        <w:t>201</w:t>
      </w:r>
      <w:r w:rsidR="007330EF" w:rsidRPr="001A48EE">
        <w:rPr>
          <w:rFonts w:ascii="宋体" w:hAnsi="宋体"/>
          <w:bCs/>
          <w:color w:val="000000" w:themeColor="text1"/>
          <w:kern w:val="0"/>
          <w:sz w:val="24"/>
        </w:rPr>
        <w:t>9</w:t>
      </w:r>
      <w:r w:rsidRPr="001A48EE">
        <w:rPr>
          <w:rFonts w:ascii="宋体" w:hAnsi="宋体" w:hint="eastAsia"/>
          <w:bCs/>
          <w:color w:val="000000" w:themeColor="text1"/>
          <w:kern w:val="0"/>
          <w:sz w:val="24"/>
        </w:rPr>
        <w:t xml:space="preserve">年 </w:t>
      </w:r>
      <w:r w:rsidR="00324B08" w:rsidRPr="001A48EE">
        <w:rPr>
          <w:rFonts w:ascii="宋体" w:hAnsi="宋体"/>
          <w:bCs/>
          <w:color w:val="000000" w:themeColor="text1"/>
          <w:kern w:val="0"/>
          <w:sz w:val="24"/>
        </w:rPr>
        <w:t xml:space="preserve"> </w:t>
      </w:r>
      <w:r w:rsidR="002E2618" w:rsidRPr="001A48EE">
        <w:rPr>
          <w:rFonts w:ascii="宋体" w:hAnsi="宋体"/>
          <w:bCs/>
          <w:color w:val="000000" w:themeColor="text1"/>
          <w:kern w:val="0"/>
          <w:sz w:val="24"/>
        </w:rPr>
        <w:t>1</w:t>
      </w:r>
      <w:r w:rsidR="009A5923" w:rsidRPr="001A48EE">
        <w:rPr>
          <w:rFonts w:ascii="宋体" w:hAnsi="宋体"/>
          <w:bCs/>
          <w:color w:val="000000" w:themeColor="text1"/>
          <w:kern w:val="0"/>
          <w:sz w:val="24"/>
        </w:rPr>
        <w:t>1</w:t>
      </w:r>
      <w:r w:rsidR="00CE543D" w:rsidRPr="001A48EE">
        <w:rPr>
          <w:rFonts w:ascii="宋体" w:hAnsi="宋体"/>
          <w:bCs/>
          <w:color w:val="000000" w:themeColor="text1"/>
          <w:kern w:val="0"/>
          <w:sz w:val="24"/>
        </w:rPr>
        <w:t xml:space="preserve">  </w:t>
      </w:r>
      <w:r w:rsidRPr="001A48EE">
        <w:rPr>
          <w:rFonts w:ascii="宋体" w:hAnsi="宋体" w:hint="eastAsia"/>
          <w:bCs/>
          <w:color w:val="000000" w:themeColor="text1"/>
          <w:kern w:val="0"/>
          <w:sz w:val="24"/>
        </w:rPr>
        <w:t>月</w:t>
      </w:r>
      <w:r w:rsidR="00CE543D" w:rsidRPr="001A48EE">
        <w:rPr>
          <w:rFonts w:ascii="宋体" w:hAnsi="宋体"/>
          <w:bCs/>
          <w:color w:val="000000" w:themeColor="text1"/>
          <w:kern w:val="0"/>
          <w:sz w:val="24"/>
        </w:rPr>
        <w:t xml:space="preserve"> </w:t>
      </w:r>
      <w:r w:rsidR="00415DB2" w:rsidRPr="001A48EE">
        <w:rPr>
          <w:rFonts w:ascii="宋体" w:hAnsi="宋体"/>
          <w:bCs/>
          <w:color w:val="000000" w:themeColor="text1"/>
          <w:kern w:val="0"/>
          <w:sz w:val="24"/>
        </w:rPr>
        <w:t>1</w:t>
      </w:r>
      <w:r w:rsidR="0068152C" w:rsidRPr="001A48EE">
        <w:rPr>
          <w:rFonts w:ascii="宋体" w:hAnsi="宋体"/>
          <w:bCs/>
          <w:color w:val="000000" w:themeColor="text1"/>
          <w:kern w:val="0"/>
          <w:sz w:val="24"/>
        </w:rPr>
        <w:t>2</w:t>
      </w:r>
      <w:r w:rsidR="007330EF" w:rsidRPr="001A48EE">
        <w:rPr>
          <w:rFonts w:ascii="宋体" w:hAnsi="宋体"/>
          <w:bCs/>
          <w:color w:val="000000" w:themeColor="text1"/>
          <w:kern w:val="0"/>
          <w:sz w:val="24"/>
        </w:rPr>
        <w:t xml:space="preserve"> </w:t>
      </w:r>
      <w:r w:rsidRPr="001A48EE">
        <w:rPr>
          <w:rFonts w:ascii="宋体" w:hAnsi="宋体" w:hint="eastAsia"/>
          <w:bCs/>
          <w:color w:val="000000" w:themeColor="text1"/>
          <w:kern w:val="0"/>
          <w:sz w:val="24"/>
        </w:rPr>
        <w:t>日</w:t>
      </w:r>
      <w:r w:rsidRPr="001A48EE">
        <w:rPr>
          <w:rFonts w:ascii="宋体" w:hAnsi="宋体"/>
          <w:bCs/>
          <w:color w:val="000000" w:themeColor="text1"/>
          <w:kern w:val="0"/>
          <w:sz w:val="24"/>
        </w:rPr>
        <w:t>1</w:t>
      </w:r>
      <w:r w:rsidRPr="001A48EE">
        <w:rPr>
          <w:rFonts w:ascii="宋体" w:hAnsi="宋体" w:hint="eastAsia"/>
          <w:bCs/>
          <w:color w:val="000000" w:themeColor="text1"/>
          <w:kern w:val="0"/>
          <w:sz w:val="24"/>
        </w:rPr>
        <w:t>7</w:t>
      </w:r>
      <w:r w:rsidRPr="001A48EE">
        <w:rPr>
          <w:rFonts w:ascii="宋体" w:hAnsi="宋体"/>
          <w:bCs/>
          <w:color w:val="000000" w:themeColor="text1"/>
          <w:kern w:val="0"/>
          <w:sz w:val="24"/>
        </w:rPr>
        <w:t>:</w:t>
      </w:r>
      <w:r w:rsidRPr="001A48EE">
        <w:rPr>
          <w:rFonts w:ascii="宋体" w:hAnsi="宋体" w:hint="eastAsia"/>
          <w:bCs/>
          <w:color w:val="000000" w:themeColor="text1"/>
          <w:kern w:val="0"/>
          <w:sz w:val="24"/>
        </w:rPr>
        <w:t>0</w:t>
      </w:r>
      <w:r w:rsidRPr="001A48EE">
        <w:rPr>
          <w:rFonts w:ascii="宋体" w:hAnsi="宋体"/>
          <w:bCs/>
          <w:color w:val="000000" w:themeColor="text1"/>
          <w:kern w:val="0"/>
          <w:sz w:val="24"/>
        </w:rPr>
        <w:t>0</w:t>
      </w:r>
      <w:r w:rsidRPr="001A48EE">
        <w:rPr>
          <w:rFonts w:ascii="宋体" w:hAnsi="宋体" w:hint="eastAsia"/>
          <w:bCs/>
          <w:color w:val="000000" w:themeColor="text1"/>
          <w:kern w:val="0"/>
          <w:sz w:val="24"/>
        </w:rPr>
        <w:t>前收到的澄清要求，银</w:t>
      </w:r>
      <w:r>
        <w:rPr>
          <w:rFonts w:ascii="宋体" w:hAnsi="宋体" w:hint="eastAsia"/>
          <w:bCs/>
          <w:kern w:val="0"/>
          <w:sz w:val="24"/>
        </w:rPr>
        <w:t>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w:t>
      </w:r>
      <w:r w:rsidR="00EF4D77">
        <w:rPr>
          <w:rFonts w:ascii="宋体" w:hAnsi="宋体" w:hint="eastAsia"/>
          <w:bCs/>
          <w:kern w:val="0"/>
          <w:sz w:val="24"/>
        </w:rPr>
        <w:t>招标</w:t>
      </w:r>
      <w:r>
        <w:rPr>
          <w:rFonts w:ascii="宋体" w:hAnsi="宋体" w:hint="eastAsia"/>
          <w:bCs/>
          <w:kern w:val="0"/>
          <w:sz w:val="24"/>
        </w:rPr>
        <w:t>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w:t>
      </w:r>
      <w:r w:rsidR="00EF4D77">
        <w:rPr>
          <w:rFonts w:ascii="宋体" w:hAnsi="宋体" w:hint="eastAsia"/>
          <w:bCs/>
          <w:kern w:val="0"/>
          <w:sz w:val="24"/>
        </w:rPr>
        <w:t>招标</w:t>
      </w:r>
      <w:r>
        <w:rPr>
          <w:rFonts w:ascii="宋体" w:hAnsi="宋体" w:hint="eastAsia"/>
          <w:bCs/>
          <w:kern w:val="0"/>
          <w:sz w:val="24"/>
        </w:rPr>
        <w:t>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lastRenderedPageBreak/>
        <w:t>供应商应承担所有与准备和参加投标有关的费用，无论采购结果如何，银河期货在任何情况下均无义务和责任承担这些费用。</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w:t>
      </w:r>
      <w:r w:rsidR="00051501">
        <w:rPr>
          <w:rFonts w:hAnsi="宋体" w:hint="eastAsia"/>
          <w:bCs/>
          <w:kern w:val="0"/>
          <w:sz w:val="24"/>
          <w:szCs w:val="24"/>
        </w:rPr>
        <w:t>产品服务等。</w:t>
      </w:r>
    </w:p>
    <w:p w:rsidR="004F3010" w:rsidRDefault="004F3010">
      <w:pPr>
        <w:pStyle w:val="a9"/>
        <w:spacing w:line="420" w:lineRule="exact"/>
        <w:ind w:leftChars="228" w:left="839" w:hangingChars="150" w:hanging="360"/>
        <w:rPr>
          <w:rFonts w:hAnsi="宋体"/>
          <w:color w:val="000000"/>
          <w:sz w:val="24"/>
          <w:szCs w:val="24"/>
        </w:rPr>
      </w:pP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9"/>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Pr="001A48EE" w:rsidRDefault="001A48EE">
      <w:pPr>
        <w:pStyle w:val="a9"/>
        <w:spacing w:line="420" w:lineRule="exact"/>
        <w:ind w:firstLineChars="200" w:firstLine="480"/>
        <w:rPr>
          <w:rFonts w:hAnsi="宋体"/>
          <w:color w:val="000000" w:themeColor="text1"/>
          <w:sz w:val="24"/>
          <w:szCs w:val="24"/>
        </w:rPr>
      </w:pPr>
      <w:r>
        <w:rPr>
          <w:rFonts w:hAnsi="宋体"/>
          <w:color w:val="000000" w:themeColor="text1"/>
          <w:sz w:val="24"/>
          <w:szCs w:val="24"/>
        </w:rPr>
        <w:t>3</w:t>
      </w:r>
      <w:r w:rsidR="00197F26" w:rsidRPr="001A48EE">
        <w:rPr>
          <w:rFonts w:hAnsi="宋体" w:hint="eastAsia"/>
          <w:color w:val="000000" w:themeColor="text1"/>
          <w:sz w:val="24"/>
          <w:szCs w:val="24"/>
        </w:rPr>
        <w:t>、实施方式：</w:t>
      </w:r>
      <w:r w:rsidR="009D2BB1" w:rsidRPr="001A48EE">
        <w:rPr>
          <w:rFonts w:hAnsi="宋体" w:hint="eastAsia"/>
          <w:color w:val="000000" w:themeColor="text1"/>
          <w:sz w:val="24"/>
          <w:szCs w:val="24"/>
        </w:rPr>
        <w:t>需要完成数据迁移、切换上线</w:t>
      </w:r>
      <w:r w:rsidR="008304ED" w:rsidRPr="001A48EE">
        <w:rPr>
          <w:rFonts w:hAnsi="宋体" w:hint="eastAsia"/>
          <w:color w:val="000000" w:themeColor="text1"/>
          <w:sz w:val="24"/>
          <w:szCs w:val="24"/>
        </w:rPr>
        <w:t>等工作。</w:t>
      </w:r>
    </w:p>
    <w:p w:rsidR="004F3010" w:rsidRPr="00550958" w:rsidRDefault="004F3010">
      <w:pPr>
        <w:pStyle w:val="a9"/>
        <w:spacing w:line="420" w:lineRule="exact"/>
        <w:ind w:firstLineChars="100" w:firstLine="240"/>
        <w:rPr>
          <w:rFonts w:hAnsi="宋体"/>
          <w:color w:val="000000"/>
          <w:sz w:val="24"/>
          <w:szCs w:val="24"/>
        </w:rPr>
      </w:pP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（1</w:t>
      </w:r>
      <w:r w:rsidR="006B6F5B">
        <w:rPr>
          <w:rFonts w:hAnsi="宋体" w:hint="eastAsia"/>
          <w:color w:val="000000"/>
          <w:sz w:val="24"/>
          <w:szCs w:val="24"/>
        </w:rPr>
        <w:t>）根据双方协定时间</w:t>
      </w:r>
      <w:r>
        <w:rPr>
          <w:rFonts w:hAnsi="宋体" w:hint="eastAsia"/>
          <w:color w:val="000000"/>
          <w:sz w:val="24"/>
          <w:szCs w:val="24"/>
        </w:rPr>
        <w:t>进行</w:t>
      </w:r>
      <w:r w:rsidR="006B6F5B" w:rsidRPr="006B6F5B">
        <w:rPr>
          <w:rFonts w:hAnsi="宋体" w:hint="eastAsia"/>
          <w:color w:val="000000"/>
          <w:sz w:val="24"/>
          <w:szCs w:val="24"/>
        </w:rPr>
        <w:t>数据迁移、切换上线等工作</w:t>
      </w:r>
      <w:r>
        <w:rPr>
          <w:rFonts w:hAnsi="宋体" w:hint="eastAsia"/>
          <w:color w:val="000000"/>
          <w:sz w:val="24"/>
          <w:szCs w:val="24"/>
        </w:rPr>
        <w:t>；</w:t>
      </w:r>
    </w:p>
    <w:p w:rsidR="004F3010" w:rsidRDefault="00197F26" w:rsidP="009D2BB1">
      <w:pPr>
        <w:pStyle w:val="a9"/>
        <w:spacing w:line="420" w:lineRule="exact"/>
        <w:ind w:firstLineChars="100" w:firstLine="240"/>
        <w:rPr>
          <w:rFonts w:hAnsi="宋体"/>
          <w:color w:val="000000"/>
          <w:sz w:val="24"/>
          <w:szCs w:val="24"/>
        </w:rPr>
      </w:pPr>
      <w:r>
        <w:rPr>
          <w:rFonts w:hAnsi="宋体" w:hint="eastAsia"/>
          <w:color w:val="000000"/>
          <w:sz w:val="24"/>
          <w:szCs w:val="24"/>
        </w:rPr>
        <w:t>（2）在稳定运行并验收后，供应商提供相应金额且符合当地税务主管机关要求的增票后进行支付。</w:t>
      </w:r>
    </w:p>
    <w:p w:rsidR="004F3010" w:rsidRDefault="001A48EE">
      <w:pPr>
        <w:pStyle w:val="a9"/>
        <w:spacing w:line="420" w:lineRule="exact"/>
        <w:ind w:leftChars="202" w:left="424" w:firstLine="2"/>
        <w:rPr>
          <w:rFonts w:hAnsi="宋体"/>
          <w:color w:val="000000"/>
          <w:sz w:val="24"/>
          <w:szCs w:val="24"/>
        </w:rPr>
      </w:pPr>
      <w:r>
        <w:rPr>
          <w:rFonts w:hAnsi="宋体"/>
          <w:color w:val="000000"/>
          <w:sz w:val="24"/>
          <w:szCs w:val="24"/>
        </w:rPr>
        <w:t>4</w:t>
      </w:r>
      <w:r w:rsidR="00197F26">
        <w:rPr>
          <w:rFonts w:hAnsi="宋体" w:hint="eastAsia"/>
          <w:color w:val="000000"/>
          <w:sz w:val="24"/>
          <w:szCs w:val="24"/>
        </w:rPr>
        <w:t>、投标人须对投标产品、方案、技术和服务等拥有合法的占有和处置权，并对涉及</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A48EE">
      <w:pPr>
        <w:pStyle w:val="a9"/>
        <w:spacing w:line="420" w:lineRule="exact"/>
        <w:ind w:left="426"/>
        <w:rPr>
          <w:rFonts w:hAnsi="宋体"/>
          <w:color w:val="000000"/>
          <w:sz w:val="24"/>
          <w:szCs w:val="24"/>
        </w:rPr>
      </w:pPr>
      <w:r>
        <w:rPr>
          <w:rFonts w:hAnsi="宋体"/>
          <w:color w:val="000000"/>
          <w:sz w:val="24"/>
          <w:szCs w:val="24"/>
        </w:rPr>
        <w:t>5</w:t>
      </w:r>
      <w:r w:rsidR="00197F26">
        <w:rPr>
          <w:rFonts w:hAnsi="宋体" w:hint="eastAsia"/>
          <w:color w:val="000000"/>
          <w:sz w:val="24"/>
          <w:szCs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1、供应商须提供7*24小时响应，</w:t>
      </w:r>
      <w:r w:rsidR="006B6F5B">
        <w:rPr>
          <w:rFonts w:hAnsi="宋体" w:hint="eastAsia"/>
          <w:color w:val="000000"/>
          <w:sz w:val="24"/>
          <w:szCs w:val="24"/>
        </w:rPr>
        <w:t>能及时提供我司相关数据服务需求。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2、供应商配合协同我方人员提供各种突发事件的应急策略。</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lastRenderedPageBreak/>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8"/>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8"/>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w:t>
      </w:r>
      <w:r>
        <w:rPr>
          <w:rFonts w:ascii="宋体" w:hAnsi="宋体" w:hint="eastAsia"/>
          <w:color w:val="000000"/>
          <w:sz w:val="24"/>
        </w:rPr>
        <w:lastRenderedPageBreak/>
        <w:t>由于编排混乱导致</w:t>
      </w:r>
      <w:r w:rsidR="00EF4D77">
        <w:rPr>
          <w:rFonts w:ascii="宋体" w:hAnsi="宋体" w:hint="eastAsia"/>
          <w:color w:val="000000"/>
          <w:sz w:val="24"/>
        </w:rPr>
        <w:t>招标</w:t>
      </w:r>
      <w:r>
        <w:rPr>
          <w:rFonts w:ascii="宋体" w:hAnsi="宋体" w:hint="eastAsia"/>
          <w:color w:val="000000"/>
          <w:sz w:val="24"/>
        </w:rPr>
        <w:t>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6B6F5B">
      <w:pPr>
        <w:spacing w:line="420" w:lineRule="exact"/>
        <w:ind w:firstLineChars="200" w:firstLine="480"/>
        <w:rPr>
          <w:rFonts w:ascii="宋体" w:hAnsi="宋体"/>
          <w:color w:val="000000"/>
          <w:sz w:val="24"/>
        </w:rPr>
      </w:pPr>
      <w:r>
        <w:rPr>
          <w:rFonts w:ascii="宋体" w:hAnsi="宋体"/>
          <w:color w:val="000000"/>
          <w:sz w:val="24"/>
        </w:rPr>
        <w:t>6</w:t>
      </w:r>
      <w:r w:rsidR="00197F26">
        <w:rPr>
          <w:rFonts w:ascii="宋体" w:hAnsi="宋体" w:hint="eastAsia"/>
          <w:color w:val="000000"/>
          <w:sz w:val="24"/>
        </w:rPr>
        <w:t>、成功案例介绍；类似项目实施案例（尽可能罗列所有案例，并附上相应合同、可隐藏价格，或客户证明文件）；</w:t>
      </w:r>
    </w:p>
    <w:p w:rsidR="004F3010" w:rsidRDefault="006B6F5B">
      <w:pPr>
        <w:spacing w:line="420" w:lineRule="exact"/>
        <w:ind w:firstLineChars="200" w:firstLine="480"/>
        <w:rPr>
          <w:rFonts w:ascii="宋体" w:hAnsi="宋体"/>
          <w:color w:val="000000"/>
          <w:sz w:val="24"/>
        </w:rPr>
      </w:pPr>
      <w:r>
        <w:rPr>
          <w:rFonts w:ascii="宋体" w:hAnsi="宋体"/>
          <w:color w:val="000000"/>
          <w:sz w:val="24"/>
        </w:rPr>
        <w:t>7</w:t>
      </w:r>
      <w:r w:rsidR="00197F26">
        <w:rPr>
          <w:rFonts w:ascii="宋体" w:hAnsi="宋体" w:hint="eastAsia"/>
          <w:color w:val="000000"/>
          <w:sz w:val="24"/>
        </w:rPr>
        <w:t>、供应商认为需要提供的其他资格证明文件和商务资料，如公司简介等。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Pr="006B6F5B" w:rsidRDefault="00197F26">
      <w:pPr>
        <w:spacing w:line="420" w:lineRule="exact"/>
        <w:ind w:firstLineChars="200" w:firstLine="480"/>
        <w:rPr>
          <w:rFonts w:ascii="宋体" w:hAnsi="宋体"/>
          <w:color w:val="000000" w:themeColor="text1"/>
          <w:sz w:val="24"/>
        </w:rPr>
      </w:pPr>
      <w:r w:rsidRPr="006B6F5B">
        <w:rPr>
          <w:rFonts w:ascii="宋体" w:hAnsi="宋体" w:hint="eastAsia"/>
          <w:color w:val="000000" w:themeColor="text1"/>
          <w:sz w:val="24"/>
        </w:rPr>
        <w:t>5、</w:t>
      </w:r>
      <w:r w:rsidR="00D84DA6" w:rsidRPr="006B6F5B">
        <w:rPr>
          <w:rFonts w:ascii="宋体" w:hAnsi="宋体" w:hint="eastAsia"/>
          <w:color w:val="000000" w:themeColor="text1"/>
          <w:sz w:val="24"/>
        </w:rPr>
        <w:t>入围外包服务款项支付：委托产品迁移完毕并正式运行服务后，根据资产管理规模计算，每半年支付一次，所有款项支付需供应商提供正规符合国家要求的增值税专用发票。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1A48EE" w:rsidRDefault="001A48EE">
      <w:pPr>
        <w:spacing w:line="420" w:lineRule="exact"/>
        <w:ind w:firstLineChars="200" w:firstLine="480"/>
        <w:rPr>
          <w:rFonts w:ascii="宋体" w:hAnsi="宋体"/>
          <w:color w:val="000000"/>
          <w:sz w:val="24"/>
          <w:lang w:val="zh-CN"/>
        </w:rPr>
      </w:pPr>
    </w:p>
    <w:p w:rsidR="001A48EE" w:rsidRDefault="001A48EE">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e"/>
        <w:widowControl w:val="0"/>
        <w:spacing w:before="0" w:beforeAutospacing="0" w:after="0" w:afterAutospacing="0" w:line="480" w:lineRule="auto"/>
        <w:ind w:firstLine="643"/>
        <w:jc w:val="center"/>
        <w:rPr>
          <w:b/>
          <w:sz w:val="32"/>
        </w:rPr>
      </w:pPr>
      <w:r>
        <w:rPr>
          <w:b/>
          <w:sz w:val="32"/>
        </w:rPr>
        <w:t>报 价 函</w:t>
      </w:r>
    </w:p>
    <w:p w:rsidR="004F3010" w:rsidRDefault="00197F26">
      <w:pPr>
        <w:pStyle w:val="ae"/>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e"/>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e"/>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e"/>
        <w:widowControl w:val="0"/>
        <w:spacing w:before="0" w:beforeAutospacing="0" w:after="0" w:afterAutospacing="0" w:line="560" w:lineRule="exact"/>
        <w:ind w:firstLineChars="200" w:firstLine="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e"/>
        <w:widowControl w:val="0"/>
        <w:spacing w:before="0" w:beforeAutospacing="0" w:after="0" w:afterAutospacing="0" w:line="560" w:lineRule="exact"/>
        <w:jc w:val="both"/>
        <w:rPr>
          <w:u w:val="single"/>
        </w:rPr>
      </w:pPr>
      <w:r>
        <w:rPr>
          <w:rFonts w:hint="eastAsia"/>
        </w:rPr>
        <w:t>投标人名称 ：</w:t>
      </w:r>
    </w:p>
    <w:p w:rsidR="004F3010" w:rsidRDefault="00197F26">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e"/>
        <w:widowControl w:val="0"/>
        <w:spacing w:before="0" w:beforeAutospacing="0" w:after="0" w:afterAutospacing="0" w:line="560" w:lineRule="exact"/>
        <w:jc w:val="both"/>
        <w:rPr>
          <w:u w:val="single"/>
        </w:rPr>
      </w:pPr>
      <w:r>
        <w:rPr>
          <w:rFonts w:hint="eastAsia"/>
        </w:rPr>
        <w:t>招 标 编 号：</w:t>
      </w:r>
    </w:p>
    <w:p w:rsidR="004F3010" w:rsidRDefault="00197F26">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e"/>
        <w:widowControl w:val="0"/>
        <w:spacing w:before="0" w:beforeAutospacing="0" w:after="0" w:afterAutospacing="0" w:line="560" w:lineRule="exact"/>
        <w:jc w:val="both"/>
        <w:rPr>
          <w:u w:val="single"/>
        </w:rPr>
      </w:pPr>
      <w:r>
        <w:t>投标内容</w:t>
      </w:r>
      <w:r>
        <w:rPr>
          <w:rFonts w:hint="eastAsia"/>
        </w:rPr>
        <w:t>：</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e"/>
        <w:widowControl w:val="0"/>
        <w:spacing w:before="0" w:beforeAutospacing="0" w:after="0" w:afterAutospacing="0" w:line="560" w:lineRule="exact"/>
        <w:ind w:left="480"/>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ind w:left="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e"/>
        <w:widowControl w:val="0"/>
        <w:spacing w:before="0" w:beforeAutospacing="0" w:after="0" w:afterAutospacing="0" w:line="560" w:lineRule="exact"/>
        <w:jc w:val="both"/>
      </w:pPr>
      <w:r>
        <w:t>致：</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e"/>
        <w:widowControl w:val="0"/>
        <w:spacing w:before="0" w:beforeAutospacing="0" w:after="0" w:afterAutospacing="0" w:line="560" w:lineRule="exact"/>
        <w:ind w:firstLineChars="2900" w:firstLine="6960"/>
        <w:jc w:val="both"/>
      </w:pPr>
      <w:r>
        <w:t>日期：</w:t>
      </w:r>
    </w:p>
    <w:p w:rsidR="004F3010" w:rsidRDefault="004F3010">
      <w:pPr>
        <w:pStyle w:val="ae"/>
        <w:widowControl w:val="0"/>
        <w:spacing w:before="0" w:beforeAutospacing="0" w:after="0" w:afterAutospacing="0" w:line="560" w:lineRule="exact"/>
        <w:jc w:val="both"/>
        <w:sectPr w:rsidR="004F3010">
          <w:headerReference w:type="default" r:id="rId10"/>
          <w:footerReference w:type="default" r:id="rId11"/>
          <w:pgSz w:w="11906" w:h="16838"/>
          <w:pgMar w:top="935" w:right="1286" w:bottom="1091" w:left="1260" w:header="851" w:footer="992" w:gutter="0"/>
          <w:cols w:space="720"/>
          <w:docGrid w:type="lines" w:linePitch="312"/>
        </w:sectPr>
      </w:pPr>
    </w:p>
    <w:p w:rsidR="00CF7E0C" w:rsidRDefault="00CF7E0C">
      <w:pPr>
        <w:spacing w:line="360" w:lineRule="auto"/>
        <w:ind w:firstLineChars="150" w:firstLine="361"/>
        <w:jc w:val="left"/>
        <w:rPr>
          <w:rFonts w:ascii="宋体" w:hAnsi="宋体" w:cs="宋体"/>
          <w:b/>
          <w:bCs/>
          <w:color w:val="000000"/>
          <w:kern w:val="0"/>
          <w:sz w:val="24"/>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CF7E0C" w:rsidRDefault="00CF7E0C">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CF7E0C" w:rsidRDefault="00197F26">
      <w:pPr>
        <w:spacing w:line="480" w:lineRule="auto"/>
        <w:rPr>
          <w:rFonts w:ascii="宋体" w:hAnsi="宋体"/>
          <w:b/>
          <w:kern w:val="0"/>
          <w:sz w:val="24"/>
        </w:rPr>
      </w:pPr>
      <w:r>
        <w:rPr>
          <w:rFonts w:ascii="宋体" w:hAnsi="宋体"/>
          <w:b/>
          <w:kern w:val="0"/>
          <w:sz w:val="24"/>
        </w:rPr>
        <w:br w:type="page"/>
      </w:r>
    </w:p>
    <w:p w:rsidR="00CF7E0C" w:rsidRDefault="00CF7E0C">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4F3010" w:rsidP="003303CC">
      <w:pPr>
        <w:spacing w:before="100" w:beforeAutospacing="1" w:after="100" w:afterAutospacing="1" w:line="480" w:lineRule="auto"/>
        <w:jc w:val="left"/>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0237" w:rsidRDefault="00290237">
      <w:r>
        <w:separator/>
      </w:r>
    </w:p>
  </w:endnote>
  <w:endnote w:type="continuationSeparator" w:id="0">
    <w:p w:rsidR="00290237" w:rsidRDefault="00290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197F26">
    <w:pPr>
      <w:pStyle w:val="ac"/>
      <w:jc w:val="center"/>
    </w:pPr>
    <w:r>
      <w:rPr>
        <w:b/>
        <w:bCs/>
        <w:sz w:val="24"/>
        <w:szCs w:val="24"/>
      </w:rPr>
      <w:fldChar w:fldCharType="begin"/>
    </w:r>
    <w:r>
      <w:rPr>
        <w:b/>
        <w:bCs/>
      </w:rPr>
      <w:instrText>PAGE</w:instrText>
    </w:r>
    <w:r>
      <w:rPr>
        <w:b/>
        <w:bCs/>
        <w:sz w:val="24"/>
        <w:szCs w:val="24"/>
      </w:rPr>
      <w:fldChar w:fldCharType="separate"/>
    </w:r>
    <w:r w:rsidR="00502C39">
      <w:rPr>
        <w:b/>
        <w:bCs/>
        <w:noProof/>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02C39">
      <w:rPr>
        <w:b/>
        <w:bCs/>
        <w:noProof/>
      </w:rPr>
      <w:t>12</w:t>
    </w:r>
    <w:r>
      <w:rPr>
        <w:b/>
        <w:bCs/>
        <w:sz w:val="24"/>
        <w:szCs w:val="24"/>
      </w:rPr>
      <w:fldChar w:fldCharType="end"/>
    </w:r>
  </w:p>
  <w:p w:rsidR="004F3010" w:rsidRDefault="004F30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0237" w:rsidRDefault="00290237">
      <w:r>
        <w:separator/>
      </w:r>
    </w:p>
  </w:footnote>
  <w:footnote w:type="continuationSeparator" w:id="0">
    <w:p w:rsidR="00290237" w:rsidRDefault="002902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4F3010">
    <w:pPr>
      <w:pStyle w:val="ad"/>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1501"/>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3351"/>
    <w:rsid w:val="000D4DAC"/>
    <w:rsid w:val="000D5536"/>
    <w:rsid w:val="000D697A"/>
    <w:rsid w:val="000E016E"/>
    <w:rsid w:val="000E55AE"/>
    <w:rsid w:val="000E769A"/>
    <w:rsid w:val="000E7769"/>
    <w:rsid w:val="000F0A64"/>
    <w:rsid w:val="000F14D1"/>
    <w:rsid w:val="000F238C"/>
    <w:rsid w:val="000F3789"/>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411A"/>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48EE"/>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37C0A"/>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237"/>
    <w:rsid w:val="00290517"/>
    <w:rsid w:val="00292172"/>
    <w:rsid w:val="00293AD8"/>
    <w:rsid w:val="002953AC"/>
    <w:rsid w:val="00296A09"/>
    <w:rsid w:val="002979F0"/>
    <w:rsid w:val="00297C66"/>
    <w:rsid w:val="002A45C4"/>
    <w:rsid w:val="002A59E1"/>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2618"/>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03CC"/>
    <w:rsid w:val="00333044"/>
    <w:rsid w:val="00333A1D"/>
    <w:rsid w:val="003361DA"/>
    <w:rsid w:val="00336B7A"/>
    <w:rsid w:val="003421D7"/>
    <w:rsid w:val="00342D35"/>
    <w:rsid w:val="00343E02"/>
    <w:rsid w:val="00344E09"/>
    <w:rsid w:val="00345F5A"/>
    <w:rsid w:val="00346AB7"/>
    <w:rsid w:val="00346FE6"/>
    <w:rsid w:val="0035303D"/>
    <w:rsid w:val="00353122"/>
    <w:rsid w:val="00357991"/>
    <w:rsid w:val="00357AC9"/>
    <w:rsid w:val="00361E8F"/>
    <w:rsid w:val="00362F5D"/>
    <w:rsid w:val="00365106"/>
    <w:rsid w:val="00366E3E"/>
    <w:rsid w:val="00370223"/>
    <w:rsid w:val="00374024"/>
    <w:rsid w:val="00382962"/>
    <w:rsid w:val="00385731"/>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15DB2"/>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2119"/>
    <w:rsid w:val="0048301F"/>
    <w:rsid w:val="004841FE"/>
    <w:rsid w:val="00485468"/>
    <w:rsid w:val="004907A5"/>
    <w:rsid w:val="00493F69"/>
    <w:rsid w:val="004960EA"/>
    <w:rsid w:val="00496C71"/>
    <w:rsid w:val="0049745F"/>
    <w:rsid w:val="004A148E"/>
    <w:rsid w:val="004A39EE"/>
    <w:rsid w:val="004A5C62"/>
    <w:rsid w:val="004A61AC"/>
    <w:rsid w:val="004B0D83"/>
    <w:rsid w:val="004B6752"/>
    <w:rsid w:val="004B72EC"/>
    <w:rsid w:val="004C23DF"/>
    <w:rsid w:val="004C4CE2"/>
    <w:rsid w:val="004C5BF6"/>
    <w:rsid w:val="004C5C7F"/>
    <w:rsid w:val="004D0160"/>
    <w:rsid w:val="004D2D3A"/>
    <w:rsid w:val="004D45B9"/>
    <w:rsid w:val="004E2609"/>
    <w:rsid w:val="004E2625"/>
    <w:rsid w:val="004E2667"/>
    <w:rsid w:val="004E598F"/>
    <w:rsid w:val="004F1C99"/>
    <w:rsid w:val="004F2EA9"/>
    <w:rsid w:val="004F3010"/>
    <w:rsid w:val="00501CAB"/>
    <w:rsid w:val="00502C39"/>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0958"/>
    <w:rsid w:val="00551976"/>
    <w:rsid w:val="005533EB"/>
    <w:rsid w:val="00555CC8"/>
    <w:rsid w:val="0055642C"/>
    <w:rsid w:val="00556957"/>
    <w:rsid w:val="00557ED9"/>
    <w:rsid w:val="00566A72"/>
    <w:rsid w:val="0057040E"/>
    <w:rsid w:val="00571A9F"/>
    <w:rsid w:val="005751FB"/>
    <w:rsid w:val="005754B9"/>
    <w:rsid w:val="005761A4"/>
    <w:rsid w:val="005763F7"/>
    <w:rsid w:val="0057762A"/>
    <w:rsid w:val="00581A3C"/>
    <w:rsid w:val="00584DAB"/>
    <w:rsid w:val="00586FE7"/>
    <w:rsid w:val="005907BF"/>
    <w:rsid w:val="005911B0"/>
    <w:rsid w:val="005919FA"/>
    <w:rsid w:val="00592583"/>
    <w:rsid w:val="00593D35"/>
    <w:rsid w:val="005968AA"/>
    <w:rsid w:val="005A1F29"/>
    <w:rsid w:val="005A2147"/>
    <w:rsid w:val="005A31B0"/>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3E9E"/>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152C"/>
    <w:rsid w:val="00682C14"/>
    <w:rsid w:val="00685A7F"/>
    <w:rsid w:val="00687313"/>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6F5B"/>
    <w:rsid w:val="006B75DF"/>
    <w:rsid w:val="006C0D9A"/>
    <w:rsid w:val="006C0F18"/>
    <w:rsid w:val="006C1FB5"/>
    <w:rsid w:val="006C288C"/>
    <w:rsid w:val="006C3B11"/>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0C43"/>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3E28"/>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10EBC"/>
    <w:rsid w:val="00812599"/>
    <w:rsid w:val="00813999"/>
    <w:rsid w:val="00816AEB"/>
    <w:rsid w:val="0081780A"/>
    <w:rsid w:val="008202EA"/>
    <w:rsid w:val="008232C2"/>
    <w:rsid w:val="00823BC7"/>
    <w:rsid w:val="00823F9B"/>
    <w:rsid w:val="008252E6"/>
    <w:rsid w:val="00826407"/>
    <w:rsid w:val="008304ED"/>
    <w:rsid w:val="0083227D"/>
    <w:rsid w:val="008340F2"/>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3A22"/>
    <w:rsid w:val="0088461C"/>
    <w:rsid w:val="00885D66"/>
    <w:rsid w:val="00887E92"/>
    <w:rsid w:val="00890B07"/>
    <w:rsid w:val="0089404E"/>
    <w:rsid w:val="0089442E"/>
    <w:rsid w:val="008947F2"/>
    <w:rsid w:val="00894FE7"/>
    <w:rsid w:val="00895529"/>
    <w:rsid w:val="008A1857"/>
    <w:rsid w:val="008A2C8D"/>
    <w:rsid w:val="008A7057"/>
    <w:rsid w:val="008B01EC"/>
    <w:rsid w:val="008B2AFE"/>
    <w:rsid w:val="008B4449"/>
    <w:rsid w:val="008B5E3D"/>
    <w:rsid w:val="008B67F5"/>
    <w:rsid w:val="008B75FC"/>
    <w:rsid w:val="008B7682"/>
    <w:rsid w:val="008C002F"/>
    <w:rsid w:val="008C190B"/>
    <w:rsid w:val="008C1CF6"/>
    <w:rsid w:val="008C34A4"/>
    <w:rsid w:val="008C3850"/>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E604A"/>
    <w:rsid w:val="008F41BD"/>
    <w:rsid w:val="008F543F"/>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190D"/>
    <w:rsid w:val="009558BF"/>
    <w:rsid w:val="009568CF"/>
    <w:rsid w:val="00960B6E"/>
    <w:rsid w:val="009614B6"/>
    <w:rsid w:val="009625C5"/>
    <w:rsid w:val="00963110"/>
    <w:rsid w:val="00965D6E"/>
    <w:rsid w:val="00971FA7"/>
    <w:rsid w:val="0097797A"/>
    <w:rsid w:val="00982250"/>
    <w:rsid w:val="00983882"/>
    <w:rsid w:val="00984331"/>
    <w:rsid w:val="00986938"/>
    <w:rsid w:val="00990B6F"/>
    <w:rsid w:val="009924D3"/>
    <w:rsid w:val="00992FFA"/>
    <w:rsid w:val="00995839"/>
    <w:rsid w:val="00996352"/>
    <w:rsid w:val="00997B6A"/>
    <w:rsid w:val="009A22B9"/>
    <w:rsid w:val="009A3B1D"/>
    <w:rsid w:val="009A5923"/>
    <w:rsid w:val="009A6BDB"/>
    <w:rsid w:val="009B02C8"/>
    <w:rsid w:val="009B3F89"/>
    <w:rsid w:val="009B5C49"/>
    <w:rsid w:val="009C11AA"/>
    <w:rsid w:val="009C5003"/>
    <w:rsid w:val="009C7C29"/>
    <w:rsid w:val="009D0580"/>
    <w:rsid w:val="009D2BB1"/>
    <w:rsid w:val="009D3FAC"/>
    <w:rsid w:val="009D406B"/>
    <w:rsid w:val="009D41F1"/>
    <w:rsid w:val="009D4B2A"/>
    <w:rsid w:val="009D4D7D"/>
    <w:rsid w:val="009D5C0D"/>
    <w:rsid w:val="009D6420"/>
    <w:rsid w:val="009D7FAC"/>
    <w:rsid w:val="009E0389"/>
    <w:rsid w:val="009E3BCB"/>
    <w:rsid w:val="009E565E"/>
    <w:rsid w:val="009E6BE6"/>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3EE7"/>
    <w:rsid w:val="00A85260"/>
    <w:rsid w:val="00A85DDB"/>
    <w:rsid w:val="00A866C3"/>
    <w:rsid w:val="00A86B4F"/>
    <w:rsid w:val="00A87666"/>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57F5C"/>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0D51"/>
    <w:rsid w:val="00CC1C03"/>
    <w:rsid w:val="00CC62BB"/>
    <w:rsid w:val="00CC7485"/>
    <w:rsid w:val="00CD10CA"/>
    <w:rsid w:val="00CD30A1"/>
    <w:rsid w:val="00CD6898"/>
    <w:rsid w:val="00CE543D"/>
    <w:rsid w:val="00CF7139"/>
    <w:rsid w:val="00CF7E0C"/>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519B"/>
    <w:rsid w:val="00D46677"/>
    <w:rsid w:val="00D47384"/>
    <w:rsid w:val="00D4746D"/>
    <w:rsid w:val="00D47C73"/>
    <w:rsid w:val="00D51D55"/>
    <w:rsid w:val="00D53B7F"/>
    <w:rsid w:val="00D54783"/>
    <w:rsid w:val="00D54D93"/>
    <w:rsid w:val="00D67807"/>
    <w:rsid w:val="00D67959"/>
    <w:rsid w:val="00D6799A"/>
    <w:rsid w:val="00D70427"/>
    <w:rsid w:val="00D735A7"/>
    <w:rsid w:val="00D7533E"/>
    <w:rsid w:val="00D84DA6"/>
    <w:rsid w:val="00D851AC"/>
    <w:rsid w:val="00D9017B"/>
    <w:rsid w:val="00D90E48"/>
    <w:rsid w:val="00D955A1"/>
    <w:rsid w:val="00DA1011"/>
    <w:rsid w:val="00DA19D5"/>
    <w:rsid w:val="00DA205C"/>
    <w:rsid w:val="00DA2799"/>
    <w:rsid w:val="00DA71E6"/>
    <w:rsid w:val="00DB02D0"/>
    <w:rsid w:val="00DB1546"/>
    <w:rsid w:val="00DB343C"/>
    <w:rsid w:val="00DB381A"/>
    <w:rsid w:val="00DB3F20"/>
    <w:rsid w:val="00DB710A"/>
    <w:rsid w:val="00DC436C"/>
    <w:rsid w:val="00DC5480"/>
    <w:rsid w:val="00DD0DE0"/>
    <w:rsid w:val="00DD3AE5"/>
    <w:rsid w:val="00DD42FF"/>
    <w:rsid w:val="00DD4F37"/>
    <w:rsid w:val="00DD70F3"/>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2703"/>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2D0D"/>
    <w:rsid w:val="00E747A4"/>
    <w:rsid w:val="00E750BC"/>
    <w:rsid w:val="00E76AE2"/>
    <w:rsid w:val="00E77271"/>
    <w:rsid w:val="00E77DD9"/>
    <w:rsid w:val="00E80446"/>
    <w:rsid w:val="00E80F9F"/>
    <w:rsid w:val="00E82A62"/>
    <w:rsid w:val="00E82BCD"/>
    <w:rsid w:val="00E8308C"/>
    <w:rsid w:val="00E83DEC"/>
    <w:rsid w:val="00E8532A"/>
    <w:rsid w:val="00E85A26"/>
    <w:rsid w:val="00E87EF0"/>
    <w:rsid w:val="00E90CA7"/>
    <w:rsid w:val="00E91430"/>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4D77"/>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163F"/>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D2C89"/>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yuzhili@chinastock.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E2F2FD-E363-43B6-B355-4743A600F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764</Words>
  <Characters>4356</Characters>
  <Application>Microsoft Office Word</Application>
  <DocSecurity>0</DocSecurity>
  <Lines>36</Lines>
  <Paragraphs>10</Paragraphs>
  <ScaleCrop>false</ScaleCrop>
  <Company>Microsoft</Company>
  <LinksUpToDate>false</LinksUpToDate>
  <CharactersWithSpaces>5110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余致力</cp:lastModifiedBy>
  <cp:revision>2</cp:revision>
  <cp:lastPrinted>2006-12-20T05:15:00Z</cp:lastPrinted>
  <dcterms:created xsi:type="dcterms:W3CDTF">2019-11-12T05:21:00Z</dcterms:created>
  <dcterms:modified xsi:type="dcterms:W3CDTF">2019-11-12T05:21:00Z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