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05FB5BB9" w:rsidR="00057A15" w:rsidRDefault="00000000">
      <w:pPr>
        <w:spacing w:line="360" w:lineRule="auto"/>
        <w:ind w:firstLine="434"/>
        <w:jc w:val="right"/>
        <w:rPr>
          <w:rFonts w:ascii="宋体" w:hAnsi="宋体" w:hint="eastAsia"/>
        </w:rPr>
      </w:pPr>
      <w:r>
        <w:rPr>
          <w:rFonts w:ascii="宋体" w:hAnsi="宋体" w:hint="eastAsia"/>
          <w:b/>
          <w:sz w:val="24"/>
        </w:rPr>
        <w:t>编号：</w:t>
      </w:r>
      <w:r w:rsidR="00A96298">
        <w:rPr>
          <w:rFonts w:ascii="宋体" w:hAnsi="宋体"/>
          <w:b/>
          <w:sz w:val="24"/>
        </w:rPr>
        <w:t>YHQH-JZ-2024-026</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2568D2D5" w14:textId="5F1D8091" w:rsidR="00E405FA" w:rsidRDefault="005E6574">
      <w:pPr>
        <w:spacing w:line="360" w:lineRule="auto"/>
        <w:jc w:val="center"/>
        <w:rPr>
          <w:b/>
          <w:color w:val="000000"/>
          <w:sz w:val="52"/>
        </w:rPr>
      </w:pPr>
      <w:r>
        <w:rPr>
          <w:rFonts w:ascii="黑体" w:eastAsia="黑体" w:hint="eastAsia"/>
          <w:bCs/>
          <w:sz w:val="48"/>
          <w:szCs w:val="30"/>
        </w:rPr>
        <w:t>信创安全管理中心</w:t>
      </w: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53CDDA8B"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w:t>
      </w:r>
      <w:r w:rsidR="00E405FA">
        <w:rPr>
          <w:rFonts w:hint="eastAsia"/>
          <w:b/>
          <w:sz w:val="32"/>
        </w:rPr>
        <w:t>1</w:t>
      </w:r>
      <w:r w:rsidRPr="00A769A0">
        <w:rPr>
          <w:rFonts w:hint="eastAsia"/>
          <w:b/>
          <w:sz w:val="32"/>
        </w:rPr>
        <w:t>月</w:t>
      </w:r>
      <w:r w:rsidR="00A96298">
        <w:rPr>
          <w:rFonts w:hint="eastAsia"/>
          <w:b/>
          <w:sz w:val="32"/>
        </w:rPr>
        <w:t>13</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4D71C5E7" w14:textId="41187B3F" w:rsidR="004062DD"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2237791" w:history="1">
        <w:r w:rsidR="004062DD" w:rsidRPr="00FF0A40">
          <w:rPr>
            <w:rStyle w:val="af3"/>
            <w:rFonts w:hint="eastAsia"/>
            <w:noProof/>
          </w:rPr>
          <w:t>第一部分</w:t>
        </w:r>
        <w:r w:rsidR="004062DD" w:rsidRPr="00FF0A40">
          <w:rPr>
            <w:rStyle w:val="af3"/>
            <w:rFonts w:hint="eastAsia"/>
            <w:noProof/>
          </w:rPr>
          <w:t xml:space="preserve">  </w:t>
        </w:r>
        <w:r w:rsidR="004062DD" w:rsidRPr="00FF0A40">
          <w:rPr>
            <w:rStyle w:val="af3"/>
            <w:rFonts w:hint="eastAsia"/>
            <w:noProof/>
          </w:rPr>
          <w:t>招标公告</w:t>
        </w:r>
        <w:r w:rsidR="004062DD">
          <w:rPr>
            <w:rFonts w:hint="eastAsia"/>
            <w:noProof/>
            <w:webHidden/>
          </w:rPr>
          <w:tab/>
        </w:r>
        <w:r w:rsidR="004062DD">
          <w:rPr>
            <w:rFonts w:hint="eastAsia"/>
            <w:noProof/>
            <w:webHidden/>
          </w:rPr>
          <w:fldChar w:fldCharType="begin"/>
        </w:r>
        <w:r w:rsidR="004062DD">
          <w:rPr>
            <w:rFonts w:hint="eastAsia"/>
            <w:noProof/>
            <w:webHidden/>
          </w:rPr>
          <w:instrText xml:space="preserve"> </w:instrText>
        </w:r>
        <w:r w:rsidR="004062DD">
          <w:rPr>
            <w:noProof/>
            <w:webHidden/>
          </w:rPr>
          <w:instrText>PAGEREF _Toc182237791 \h</w:instrText>
        </w:r>
        <w:r w:rsidR="004062DD">
          <w:rPr>
            <w:rFonts w:hint="eastAsia"/>
            <w:noProof/>
            <w:webHidden/>
          </w:rPr>
          <w:instrText xml:space="preserve"> </w:instrText>
        </w:r>
        <w:r w:rsidR="004062DD">
          <w:rPr>
            <w:rFonts w:hint="eastAsia"/>
            <w:noProof/>
            <w:webHidden/>
          </w:rPr>
        </w:r>
        <w:r w:rsidR="004062DD">
          <w:rPr>
            <w:rFonts w:hint="eastAsia"/>
            <w:noProof/>
            <w:webHidden/>
          </w:rPr>
          <w:fldChar w:fldCharType="separate"/>
        </w:r>
        <w:r w:rsidR="004062DD">
          <w:rPr>
            <w:noProof/>
            <w:webHidden/>
          </w:rPr>
          <w:t>1</w:t>
        </w:r>
        <w:r w:rsidR="004062DD">
          <w:rPr>
            <w:rFonts w:hint="eastAsia"/>
            <w:noProof/>
            <w:webHidden/>
          </w:rPr>
          <w:fldChar w:fldCharType="end"/>
        </w:r>
      </w:hyperlink>
    </w:p>
    <w:p w14:paraId="20C1FB32" w14:textId="6831EAF1" w:rsidR="004062DD" w:rsidRDefault="004062DD">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7792" w:history="1">
        <w:r w:rsidRPr="00FF0A40">
          <w:rPr>
            <w:rStyle w:val="af3"/>
            <w:rFonts w:hint="eastAsia"/>
            <w:noProof/>
          </w:rPr>
          <w:t>第二部分</w:t>
        </w:r>
        <w:r w:rsidRPr="00FF0A40">
          <w:rPr>
            <w:rStyle w:val="af3"/>
            <w:rFonts w:hint="eastAsia"/>
            <w:noProof/>
          </w:rPr>
          <w:t xml:space="preserve">  </w:t>
        </w:r>
        <w:r w:rsidRPr="00FF0A40">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_Toc182237792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CCE838E" w14:textId="783FB880"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3" w:history="1">
        <w:r w:rsidRPr="00FF0A40">
          <w:rPr>
            <w:rStyle w:val="af3"/>
            <w:rFonts w:hint="eastAsia"/>
          </w:rPr>
          <w:t xml:space="preserve">1. </w:t>
        </w:r>
        <w:r w:rsidRPr="00FF0A40">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_Toc182237793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2999C8FC" w14:textId="42CF03A8"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4" w:history="1">
        <w:r w:rsidRPr="00FF0A40">
          <w:rPr>
            <w:rStyle w:val="af3"/>
            <w:rFonts w:hint="eastAsia"/>
          </w:rPr>
          <w:t xml:space="preserve">2. </w:t>
        </w:r>
        <w:r w:rsidRPr="00FF0A40">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_Toc182237794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0BC042B1" w14:textId="211E62D6"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5" w:history="1">
        <w:r w:rsidRPr="00FF0A40">
          <w:rPr>
            <w:rStyle w:val="af3"/>
            <w:rFonts w:hint="eastAsia"/>
          </w:rPr>
          <w:t xml:space="preserve">3. </w:t>
        </w:r>
        <w:r w:rsidRPr="00FF0A40">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_Toc182237795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69CB3D4A" w14:textId="0881D52E"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6" w:history="1">
        <w:r w:rsidRPr="00FF0A40">
          <w:rPr>
            <w:rStyle w:val="af3"/>
            <w:rFonts w:hint="eastAsia"/>
          </w:rPr>
          <w:t xml:space="preserve">4. </w:t>
        </w:r>
        <w:r w:rsidRPr="00FF0A40">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_Toc182237796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34FB3A8B" w14:textId="73CAA12A"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7" w:history="1">
        <w:r w:rsidRPr="00FF0A40">
          <w:rPr>
            <w:rStyle w:val="af3"/>
            <w:rFonts w:hint="eastAsia"/>
          </w:rPr>
          <w:t xml:space="preserve">5. </w:t>
        </w:r>
        <w:r w:rsidRPr="00FF0A40">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_Toc182237797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2501A73C" w14:textId="0CB34E2D"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8" w:history="1">
        <w:r w:rsidRPr="00FF0A40">
          <w:rPr>
            <w:rStyle w:val="af3"/>
            <w:rFonts w:hint="eastAsia"/>
          </w:rPr>
          <w:t xml:space="preserve">6. </w:t>
        </w:r>
        <w:r w:rsidRPr="00FF0A40">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_Toc182237798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4B79803D" w14:textId="3A0309EE"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799" w:history="1">
        <w:r w:rsidRPr="00FF0A40">
          <w:rPr>
            <w:rStyle w:val="af3"/>
            <w:rFonts w:hint="eastAsia"/>
          </w:rPr>
          <w:t xml:space="preserve">7. </w:t>
        </w:r>
        <w:r w:rsidRPr="00FF0A40">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_Toc182237799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0F397D07" w14:textId="49191526"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0" w:history="1">
        <w:r w:rsidRPr="00FF0A40">
          <w:rPr>
            <w:rStyle w:val="af3"/>
            <w:rFonts w:hint="eastAsia"/>
          </w:rPr>
          <w:t xml:space="preserve">8. </w:t>
        </w:r>
        <w:r w:rsidRPr="00FF0A40">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_Toc182237800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B7E395B" w14:textId="2622CF84"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1" w:history="1">
        <w:r w:rsidRPr="00FF0A40">
          <w:rPr>
            <w:rStyle w:val="af3"/>
            <w:rFonts w:hint="eastAsia"/>
          </w:rPr>
          <w:t xml:space="preserve">9. </w:t>
        </w:r>
        <w:r w:rsidRPr="00FF0A40">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_Toc182237801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46B1A4C" w14:textId="5B2E1EAE"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2" w:history="1">
        <w:r w:rsidRPr="00FF0A40">
          <w:rPr>
            <w:rStyle w:val="af3"/>
            <w:rFonts w:hint="eastAsia"/>
          </w:rPr>
          <w:t xml:space="preserve">10. </w:t>
        </w:r>
        <w:r w:rsidRPr="00FF0A40">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_Toc182237802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3BDC9EF7" w14:textId="53C1A327"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3" w:history="1">
        <w:r w:rsidRPr="00FF0A40">
          <w:rPr>
            <w:rStyle w:val="af3"/>
            <w:rFonts w:hint="eastAsia"/>
          </w:rPr>
          <w:t xml:space="preserve">11. </w:t>
        </w:r>
        <w:r w:rsidRPr="00FF0A40">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_Toc182237803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9CB3CE7" w14:textId="0CD634B9" w:rsidR="004062DD" w:rsidRDefault="004062DD">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7804" w:history="1">
        <w:r w:rsidRPr="00FF0A40">
          <w:rPr>
            <w:rStyle w:val="af3"/>
            <w:rFonts w:hint="eastAsia"/>
            <w:noProof/>
          </w:rPr>
          <w:t>第三部分</w:t>
        </w:r>
        <w:r w:rsidRPr="00FF0A40">
          <w:rPr>
            <w:rStyle w:val="af3"/>
            <w:rFonts w:hint="eastAsia"/>
            <w:noProof/>
          </w:rPr>
          <w:t xml:space="preserve">  </w:t>
        </w:r>
        <w:r w:rsidRPr="00FF0A40">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_Toc182237804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24EC3539" w14:textId="51589491"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5" w:history="1">
        <w:r w:rsidRPr="00FF0A40">
          <w:rPr>
            <w:rStyle w:val="af3"/>
            <w:rFonts w:hint="eastAsia"/>
          </w:rPr>
          <w:t xml:space="preserve">1. </w:t>
        </w:r>
        <w:r w:rsidRPr="00FF0A40">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_Toc182237805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4C2943E" w14:textId="2743A5C4"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6" w:history="1">
        <w:r w:rsidRPr="00FF0A40">
          <w:rPr>
            <w:rStyle w:val="af3"/>
            <w:rFonts w:hint="eastAsia"/>
          </w:rPr>
          <w:t xml:space="preserve">2. </w:t>
        </w:r>
        <w:r w:rsidRPr="00FF0A40">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_Toc182237806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07BDBB69" w14:textId="11E24BB4"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07" w:history="1">
        <w:r w:rsidRPr="00FF0A40">
          <w:rPr>
            <w:rStyle w:val="af3"/>
            <w:rFonts w:hint="eastAsia"/>
          </w:rPr>
          <w:t xml:space="preserve">3. </w:t>
        </w:r>
        <w:r w:rsidRPr="00FF0A40">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_Toc182237807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4CB570E" w14:textId="64B2B924" w:rsidR="004062DD" w:rsidRDefault="004062DD">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2237808" w:history="1">
        <w:r w:rsidRPr="00FF0A40">
          <w:rPr>
            <w:rStyle w:val="af3"/>
            <w:rFonts w:hint="eastAsia"/>
            <w:noProof/>
          </w:rPr>
          <w:t xml:space="preserve">3.1 </w:t>
        </w:r>
        <w:r w:rsidRPr="00FF0A40">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_Toc182237808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D7787F" w14:textId="517C5517" w:rsidR="004062DD" w:rsidRDefault="004062DD">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2237809" w:history="1">
        <w:r w:rsidRPr="00FF0A40">
          <w:rPr>
            <w:rStyle w:val="af3"/>
            <w:rFonts w:hint="eastAsia"/>
            <w:noProof/>
          </w:rPr>
          <w:t xml:space="preserve">3.2 </w:t>
        </w:r>
        <w:r w:rsidRPr="00FF0A40">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_Toc182237809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03673C3" w14:textId="02B31288" w:rsidR="004062DD" w:rsidRDefault="004062DD">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2237810" w:history="1">
        <w:r w:rsidRPr="00FF0A40">
          <w:rPr>
            <w:rStyle w:val="af3"/>
            <w:rFonts w:hint="eastAsia"/>
            <w:noProof/>
          </w:rPr>
          <w:t>第四部分</w:t>
        </w:r>
        <w:r w:rsidRPr="00FF0A40">
          <w:rPr>
            <w:rStyle w:val="af3"/>
            <w:rFonts w:hint="eastAsia"/>
            <w:noProof/>
          </w:rPr>
          <w:t xml:space="preserve">  </w:t>
        </w:r>
        <w:r w:rsidRPr="00FF0A40">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_Toc182237810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4403A83A" w14:textId="7156F538"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11" w:history="1">
        <w:r w:rsidRPr="00FF0A40">
          <w:rPr>
            <w:rStyle w:val="af3"/>
            <w:rFonts w:hint="eastAsia"/>
          </w:rPr>
          <w:t>附件</w:t>
        </w:r>
        <w:r w:rsidRPr="00FF0A40">
          <w:rPr>
            <w:rStyle w:val="af3"/>
            <w:rFonts w:hint="eastAsia"/>
          </w:rPr>
          <w:t>1</w:t>
        </w:r>
        <w:r w:rsidRPr="00FF0A40">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_Toc182237811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5B598F3D" w14:textId="71DE8160"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12" w:history="1">
        <w:r w:rsidRPr="00FF0A40">
          <w:rPr>
            <w:rStyle w:val="af3"/>
            <w:rFonts w:hint="eastAsia"/>
          </w:rPr>
          <w:t>附件</w:t>
        </w:r>
        <w:r w:rsidRPr="00FF0A40">
          <w:rPr>
            <w:rStyle w:val="af3"/>
            <w:rFonts w:hint="eastAsia"/>
          </w:rPr>
          <w:t>2</w:t>
        </w:r>
        <w:r w:rsidRPr="00FF0A40">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_Toc182237812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5D8FB0B" w14:textId="40A42803"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13" w:history="1">
        <w:r w:rsidRPr="00FF0A40">
          <w:rPr>
            <w:rStyle w:val="af3"/>
            <w:rFonts w:hint="eastAsia"/>
          </w:rPr>
          <w:t>附件</w:t>
        </w:r>
        <w:r w:rsidRPr="00FF0A40">
          <w:rPr>
            <w:rStyle w:val="af3"/>
            <w:rFonts w:hint="eastAsia"/>
          </w:rPr>
          <w:t>3</w:t>
        </w:r>
        <w:r w:rsidRPr="00FF0A40">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_Toc182237813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40238D58" w14:textId="5571F665"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14" w:history="1">
        <w:r w:rsidRPr="00FF0A40">
          <w:rPr>
            <w:rStyle w:val="af3"/>
            <w:rFonts w:hint="eastAsia"/>
          </w:rPr>
          <w:t>附件</w:t>
        </w:r>
        <w:r w:rsidRPr="00FF0A40">
          <w:rPr>
            <w:rStyle w:val="af3"/>
            <w:rFonts w:hint="eastAsia"/>
          </w:rPr>
          <w:t>4</w:t>
        </w:r>
        <w:r w:rsidRPr="00FF0A40">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_Toc182237814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2EF23339" w14:textId="44703F6C" w:rsidR="004062DD" w:rsidRDefault="004062DD">
      <w:pPr>
        <w:pStyle w:val="TOC2"/>
        <w:rPr>
          <w:rFonts w:asciiTheme="minorHAnsi" w:eastAsiaTheme="minorEastAsia" w:hAnsiTheme="minorHAnsi" w:cstheme="minorBidi" w:hint="eastAsia"/>
          <w:bCs w:val="0"/>
          <w:smallCaps w:val="0"/>
          <w:kern w:val="2"/>
          <w:sz w:val="21"/>
          <w:szCs w:val="22"/>
          <w14:ligatures w14:val="standardContextual"/>
        </w:rPr>
      </w:pPr>
      <w:hyperlink w:anchor="_Toc182237815" w:history="1">
        <w:r w:rsidRPr="00FF0A40">
          <w:rPr>
            <w:rStyle w:val="af3"/>
            <w:rFonts w:hint="eastAsia"/>
            <w:highlight w:val="yellow"/>
          </w:rPr>
          <w:t>附件</w:t>
        </w:r>
        <w:r w:rsidRPr="00FF0A40">
          <w:rPr>
            <w:rStyle w:val="af3"/>
            <w:rFonts w:hint="eastAsia"/>
            <w:highlight w:val="yellow"/>
          </w:rPr>
          <w:t>5</w:t>
        </w:r>
        <w:r w:rsidRPr="00FF0A40">
          <w:rPr>
            <w:rStyle w:val="af3"/>
            <w:rFonts w:hint="eastAsia"/>
            <w:highlight w:val="yellow"/>
          </w:rPr>
          <w:t>：</w:t>
        </w:r>
        <w:r w:rsidR="005E6574">
          <w:rPr>
            <w:rStyle w:val="af3"/>
            <w:rFonts w:hint="eastAsia"/>
            <w:highlight w:val="yellow"/>
          </w:rPr>
          <w:t>信创安全管理中心</w:t>
        </w:r>
        <w:r w:rsidRPr="00FF0A40">
          <w:rPr>
            <w:rStyle w:val="af3"/>
            <w:rFonts w:hint="eastAsia"/>
            <w:highlight w:val="yellow"/>
          </w:rPr>
          <w:t>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_Toc182237815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1CA3EBC6"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2237791"/>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3308E55D"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5E6574">
        <w:rPr>
          <w:rFonts w:ascii="宋体" w:hAnsi="宋体" w:cs="Courier New" w:hint="eastAsia"/>
          <w:b/>
          <w:sz w:val="24"/>
          <w:u w:val="single"/>
        </w:rPr>
        <w:t>信创安全管理中心</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78077A8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A96298">
        <w:rPr>
          <w:rFonts w:ascii="宋体" w:hAnsi="宋体"/>
          <w:b/>
          <w:sz w:val="24"/>
        </w:rPr>
        <w:t>YHQH-JZ-2024-026</w:t>
      </w:r>
      <w:r w:rsidR="006600F7">
        <w:rPr>
          <w:rFonts w:ascii="宋体" w:hAnsi="宋体" w:hint="eastAsia"/>
          <w:b/>
          <w:sz w:val="24"/>
        </w:rPr>
        <w:t>号</w:t>
      </w:r>
    </w:p>
    <w:p w14:paraId="1C795792" w14:textId="6C833521"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5E6574">
        <w:rPr>
          <w:rFonts w:ascii="宋体" w:hAnsi="宋体" w:cs="Courier New" w:hint="eastAsia"/>
          <w:b/>
          <w:color w:val="000000"/>
          <w:sz w:val="24"/>
        </w:rPr>
        <w:t>信创安全管理中心</w:t>
      </w:r>
    </w:p>
    <w:p w14:paraId="762147F0" w14:textId="549094A2"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w:t>
      </w:r>
      <w:r w:rsidR="00E405FA">
        <w:rPr>
          <w:rFonts w:ascii="宋体" w:hAnsi="宋体" w:cs="Courier New" w:hint="eastAsia"/>
          <w:b/>
          <w:color w:val="000000"/>
          <w:sz w:val="24"/>
        </w:rPr>
        <w:t>1</w:t>
      </w:r>
      <w:r w:rsidRPr="00164D4B">
        <w:rPr>
          <w:rFonts w:ascii="宋体" w:hAnsi="宋体" w:cs="Courier New" w:hint="eastAsia"/>
          <w:b/>
          <w:color w:val="000000"/>
          <w:sz w:val="24"/>
        </w:rPr>
        <w:t>月</w:t>
      </w:r>
      <w:r w:rsidR="004062DD">
        <w:rPr>
          <w:rFonts w:ascii="宋体" w:hAnsi="宋体" w:cs="Courier New" w:hint="eastAsia"/>
          <w:b/>
          <w:color w:val="000000"/>
          <w:sz w:val="24"/>
        </w:rPr>
        <w:t>13</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0AC7397C"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7977"/>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w:t>
      </w:r>
      <w:r w:rsidR="004062DD">
        <w:rPr>
          <w:rFonts w:ascii="宋体" w:hAnsi="宋体" w:cs="Courier New" w:hint="eastAsia"/>
          <w:b/>
          <w:color w:val="000000"/>
          <w:sz w:val="24"/>
          <w:u w:val="single"/>
        </w:rPr>
        <w:t>8</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A89C80E"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4E7BC6">
        <w:rPr>
          <w:rFonts w:ascii="宋体" w:hAnsi="宋体" w:cs="Courier New" w:hint="eastAsia"/>
          <w:b/>
          <w:color w:val="000000"/>
          <w:sz w:val="24"/>
          <w:u w:val="single"/>
        </w:rPr>
        <w:t>1</w:t>
      </w:r>
      <w:r w:rsidR="00E405FA">
        <w:rPr>
          <w:rFonts w:ascii="宋体" w:hAnsi="宋体" w:cs="Courier New" w:hint="eastAsia"/>
          <w:b/>
          <w:color w:val="000000"/>
          <w:sz w:val="24"/>
          <w:u w:val="single"/>
        </w:rPr>
        <w:t>1</w:t>
      </w:r>
      <w:r w:rsidRPr="00C84243">
        <w:rPr>
          <w:rFonts w:ascii="宋体" w:hAnsi="宋体" w:cs="Courier New" w:hint="eastAsia"/>
          <w:b/>
          <w:color w:val="000000"/>
          <w:sz w:val="24"/>
          <w:u w:val="single"/>
        </w:rPr>
        <w:t>月</w:t>
      </w:r>
      <w:r w:rsidR="00E405FA">
        <w:rPr>
          <w:rFonts w:ascii="宋体" w:hAnsi="宋体" w:cs="Courier New" w:hint="eastAsia"/>
          <w:b/>
          <w:color w:val="000000"/>
          <w:sz w:val="24"/>
          <w:u w:val="single"/>
        </w:rPr>
        <w:t>2</w:t>
      </w:r>
      <w:r w:rsidR="004062DD">
        <w:rPr>
          <w:rFonts w:ascii="宋体" w:hAnsi="宋体" w:cs="Courier New" w:hint="eastAsia"/>
          <w:b/>
          <w:color w:val="000000"/>
          <w:sz w:val="24"/>
          <w:u w:val="single"/>
        </w:rPr>
        <w:t>8</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48213E02"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sidR="004E7BC6">
        <w:rPr>
          <w:rFonts w:ascii="宋体" w:hAnsi="宋体" w:hint="eastAsia"/>
          <w:b/>
          <w:sz w:val="24"/>
          <w:u w:val="single"/>
        </w:rPr>
        <w:t>1</w:t>
      </w:r>
      <w:r w:rsidR="00E405FA">
        <w:rPr>
          <w:rFonts w:ascii="宋体" w:hAnsi="宋体" w:hint="eastAsia"/>
          <w:b/>
          <w:sz w:val="24"/>
          <w:u w:val="single"/>
        </w:rPr>
        <w:t>1</w:t>
      </w:r>
      <w:r w:rsidRPr="005D3BC9">
        <w:rPr>
          <w:rFonts w:ascii="宋体" w:hAnsi="宋体" w:hint="eastAsia"/>
          <w:b/>
          <w:sz w:val="24"/>
          <w:u w:val="single"/>
        </w:rPr>
        <w:t xml:space="preserve"> 月 </w:t>
      </w:r>
      <w:r w:rsidR="004062DD">
        <w:rPr>
          <w:rFonts w:ascii="宋体" w:hAnsi="宋体" w:hint="eastAsia"/>
          <w:b/>
          <w:sz w:val="24"/>
          <w:u w:val="single"/>
        </w:rPr>
        <w:t>20</w:t>
      </w:r>
      <w:r w:rsidRPr="005D3BC9">
        <w:rPr>
          <w:rFonts w:ascii="宋体" w:hAnsi="宋体" w:hint="eastAsia"/>
          <w:b/>
          <w:sz w:val="24"/>
          <w:u w:val="single"/>
        </w:rPr>
        <w:t xml:space="preserve"> 日</w:t>
      </w:r>
      <w:r w:rsidRPr="005D3BC9">
        <w:rPr>
          <w:rFonts w:ascii="宋体" w:hAnsi="宋体"/>
          <w:b/>
          <w:sz w:val="24"/>
          <w:u w:val="single"/>
        </w:rPr>
        <w:t xml:space="preserve"> 1</w:t>
      </w:r>
      <w:r w:rsidR="004E7BC6">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1"/>
    </w:p>
    <w:p w14:paraId="4A922E85" w14:textId="2FF434E2"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00B51103">
        <w:rPr>
          <w:rFonts w:ascii="宋体" w:hAnsi="宋体" w:hint="eastAsia"/>
          <w:sz w:val="24"/>
        </w:rPr>
        <w:t>需求</w:t>
      </w:r>
      <w:r w:rsidRPr="005D3BC9">
        <w:rPr>
          <w:rFonts w:ascii="宋体" w:hAnsi="宋体" w:hint="eastAsia"/>
          <w:sz w:val="24"/>
        </w:rPr>
        <w:t>文件将于投标单位应标后以邮件形式发送。</w:t>
      </w:r>
    </w:p>
    <w:p w14:paraId="650F740A" w14:textId="6F0D3DF3" w:rsidR="005D3BC9" w:rsidRDefault="00B51103" w:rsidP="005D3BC9">
      <w:pPr>
        <w:pStyle w:val="a6"/>
        <w:spacing w:line="440" w:lineRule="exact"/>
        <w:ind w:left="965"/>
        <w:rPr>
          <w:rFonts w:ascii="宋体" w:hAnsi="宋体" w:hint="eastAsia"/>
          <w:b/>
          <w:sz w:val="24"/>
          <w:u w:val="single"/>
        </w:rPr>
      </w:pPr>
      <w:r>
        <w:rPr>
          <w:rFonts w:ascii="宋体" w:hAnsi="宋体" w:hint="eastAsia"/>
          <w:sz w:val="24"/>
        </w:rPr>
        <w:t>需求</w:t>
      </w:r>
      <w:r w:rsidR="005D3BC9" w:rsidRPr="005D3BC9">
        <w:rPr>
          <w:rFonts w:ascii="宋体" w:hAnsi="宋体" w:hint="eastAsia"/>
          <w:sz w:val="24"/>
        </w:rPr>
        <w:t>文件发送日期：</w:t>
      </w:r>
      <w:r w:rsidR="005D3BC9" w:rsidRPr="005D3BC9">
        <w:rPr>
          <w:rFonts w:ascii="宋体" w:hAnsi="宋体" w:hint="eastAsia"/>
          <w:b/>
          <w:sz w:val="24"/>
          <w:u w:val="single"/>
        </w:rPr>
        <w:t xml:space="preserve"> </w:t>
      </w:r>
      <w:bookmarkStart w:id="12" w:name="_Hlk179898000"/>
      <w:r w:rsidR="005D3BC9" w:rsidRPr="005D3BC9">
        <w:rPr>
          <w:rFonts w:ascii="宋体" w:hAnsi="宋体" w:hint="eastAsia"/>
          <w:b/>
          <w:sz w:val="24"/>
          <w:u w:val="single"/>
        </w:rPr>
        <w:t>202</w:t>
      </w:r>
      <w:r w:rsidR="005D3BC9" w:rsidRPr="005D3BC9">
        <w:rPr>
          <w:rFonts w:ascii="宋体" w:hAnsi="宋体"/>
          <w:b/>
          <w:sz w:val="24"/>
          <w:u w:val="single"/>
        </w:rPr>
        <w:t>4</w:t>
      </w:r>
      <w:r w:rsidR="005D3BC9" w:rsidRPr="005D3BC9">
        <w:rPr>
          <w:rFonts w:ascii="宋体" w:hAnsi="宋体" w:hint="eastAsia"/>
          <w:b/>
          <w:sz w:val="24"/>
          <w:u w:val="single"/>
        </w:rPr>
        <w:t xml:space="preserve">年 </w:t>
      </w:r>
      <w:r w:rsidR="004E7BC6">
        <w:rPr>
          <w:rFonts w:ascii="宋体" w:hAnsi="宋体" w:hint="eastAsia"/>
          <w:b/>
          <w:sz w:val="24"/>
          <w:u w:val="single"/>
        </w:rPr>
        <w:t>1</w:t>
      </w:r>
      <w:r w:rsidR="00E405FA">
        <w:rPr>
          <w:rFonts w:ascii="宋体" w:hAnsi="宋体" w:hint="eastAsia"/>
          <w:b/>
          <w:sz w:val="24"/>
          <w:u w:val="single"/>
        </w:rPr>
        <w:t>1</w:t>
      </w:r>
      <w:r w:rsidR="005D3BC9" w:rsidRPr="005D3BC9">
        <w:rPr>
          <w:rFonts w:ascii="宋体" w:hAnsi="宋体"/>
          <w:b/>
          <w:sz w:val="24"/>
          <w:u w:val="single"/>
        </w:rPr>
        <w:t xml:space="preserve"> </w:t>
      </w:r>
      <w:r w:rsidR="005D3BC9" w:rsidRPr="005D3BC9">
        <w:rPr>
          <w:rFonts w:ascii="宋体" w:hAnsi="宋体" w:hint="eastAsia"/>
          <w:b/>
          <w:sz w:val="24"/>
          <w:u w:val="single"/>
        </w:rPr>
        <w:t xml:space="preserve">月 </w:t>
      </w:r>
      <w:r w:rsidR="004062DD">
        <w:rPr>
          <w:rFonts w:ascii="宋体" w:hAnsi="宋体" w:hint="eastAsia"/>
          <w:b/>
          <w:sz w:val="24"/>
          <w:u w:val="single"/>
        </w:rPr>
        <w:t>20</w:t>
      </w:r>
      <w:r w:rsidR="005D3BC9" w:rsidRPr="005D3BC9">
        <w:rPr>
          <w:rFonts w:ascii="宋体" w:hAnsi="宋体" w:hint="eastAsia"/>
          <w:b/>
          <w:sz w:val="24"/>
          <w:u w:val="single"/>
        </w:rPr>
        <w:t xml:space="preserve"> 日 1</w:t>
      </w:r>
      <w:r w:rsidR="005D3BC9" w:rsidRPr="005D3BC9">
        <w:rPr>
          <w:rFonts w:ascii="宋体" w:hAnsi="宋体"/>
          <w:b/>
          <w:sz w:val="24"/>
          <w:u w:val="single"/>
        </w:rPr>
        <w:t>3</w:t>
      </w:r>
      <w:r w:rsidR="005D3BC9" w:rsidRPr="005D3BC9">
        <w:rPr>
          <w:rFonts w:ascii="宋体" w:hAnsi="宋体" w:hint="eastAsia"/>
          <w:b/>
          <w:sz w:val="24"/>
          <w:u w:val="single"/>
        </w:rPr>
        <w:t>：0</w:t>
      </w:r>
      <w:r w:rsidR="005D3BC9" w:rsidRPr="005D3BC9">
        <w:rPr>
          <w:rFonts w:ascii="宋体" w:hAnsi="宋体"/>
          <w:b/>
          <w:sz w:val="24"/>
          <w:u w:val="single"/>
        </w:rPr>
        <w:t>0</w:t>
      </w:r>
      <w:r w:rsidR="005D3BC9" w:rsidRPr="005D3BC9">
        <w:rPr>
          <w:rFonts w:ascii="宋体" w:hAnsi="宋体" w:hint="eastAsia"/>
          <w:b/>
          <w:sz w:val="24"/>
          <w:u w:val="single"/>
        </w:rPr>
        <w:t xml:space="preserve"> 至 1</w:t>
      </w:r>
      <w:r w:rsidR="005D3BC9" w:rsidRPr="005D3BC9">
        <w:rPr>
          <w:rFonts w:ascii="宋体" w:hAnsi="宋体"/>
          <w:b/>
          <w:sz w:val="24"/>
          <w:u w:val="single"/>
        </w:rPr>
        <w:t>7</w:t>
      </w:r>
      <w:r w:rsidR="005D3BC9" w:rsidRPr="005D3BC9">
        <w:rPr>
          <w:rFonts w:ascii="宋体" w:hAnsi="宋体" w:hint="eastAsia"/>
          <w:b/>
          <w:sz w:val="24"/>
          <w:u w:val="single"/>
        </w:rPr>
        <w:t>：0</w:t>
      </w:r>
      <w:r w:rsidR="005D3BC9" w:rsidRPr="005D3BC9">
        <w:rPr>
          <w:rFonts w:ascii="宋体" w:hAnsi="宋体"/>
          <w:b/>
          <w:sz w:val="24"/>
          <w:u w:val="single"/>
        </w:rPr>
        <w:t>0</w:t>
      </w:r>
      <w:bookmarkEnd w:id="12"/>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16CF3FB6" w14:textId="258E34F4" w:rsidR="004062DD"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p>
    <w:p w14:paraId="3A8D334E" w14:textId="66BA5EAF" w:rsidR="00057A15" w:rsidRPr="00164D4B" w:rsidRDefault="004062DD" w:rsidP="004062DD">
      <w:pPr>
        <w:pStyle w:val="af7"/>
        <w:spacing w:line="360" w:lineRule="auto"/>
        <w:ind w:left="965" w:firstLineChars="0" w:firstLine="0"/>
        <w:rPr>
          <w:rFonts w:ascii="宋体" w:hAnsi="宋体" w:cs="Courier New" w:hint="eastAsia"/>
          <w:color w:val="000000"/>
          <w:sz w:val="24"/>
        </w:rPr>
      </w:pPr>
      <w:r>
        <w:rPr>
          <w:rFonts w:ascii="宋体" w:hAnsi="宋体" w:cs="Courier New" w:hint="eastAsia"/>
          <w:b/>
          <w:color w:val="000000"/>
          <w:sz w:val="24"/>
        </w:rPr>
        <w:t>肖玮</w:t>
      </w:r>
    </w:p>
    <w:p w14:paraId="55F60988" w14:textId="668DD6F4"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w:t>
      </w:r>
      <w:r w:rsidR="004062DD">
        <w:rPr>
          <w:rFonts w:ascii="宋体" w:hAnsi="宋体" w:cs="Courier New" w:hint="eastAsia"/>
          <w:color w:val="000000"/>
          <w:sz w:val="24"/>
        </w:rPr>
        <w:t>111</w:t>
      </w:r>
      <w:r>
        <w:rPr>
          <w:rFonts w:ascii="宋体" w:hAnsi="宋体" w:cs="Courier New" w:hint="eastAsia"/>
          <w:color w:val="000000"/>
          <w:sz w:val="24"/>
        </w:rPr>
        <w:t>；</w:t>
      </w:r>
      <w:r w:rsidR="004062DD" w:rsidRPr="004062DD">
        <w:rPr>
          <w:rFonts w:ascii="宋体" w:hAnsi="宋体" w:cs="Courier New"/>
          <w:color w:val="000000"/>
          <w:sz w:val="24"/>
        </w:rPr>
        <w:t>xiaowei_qh@chinastock.com.cn</w:t>
      </w:r>
    </w:p>
    <w:p w14:paraId="531CA1EA" w14:textId="1333F18F" w:rsidR="004062DD" w:rsidRPr="004062DD" w:rsidRDefault="004062DD">
      <w:pPr>
        <w:pStyle w:val="af7"/>
        <w:spacing w:line="360" w:lineRule="auto"/>
        <w:ind w:left="964" w:firstLineChars="0" w:firstLine="0"/>
        <w:rPr>
          <w:rFonts w:ascii="宋体" w:hAnsi="宋体" w:cs="Courier New" w:hint="eastAsia"/>
          <w:b/>
          <w:bCs/>
          <w:color w:val="000000"/>
          <w:sz w:val="24"/>
        </w:rPr>
      </w:pPr>
      <w:r w:rsidRPr="004062DD">
        <w:rPr>
          <w:rFonts w:ascii="宋体" w:hAnsi="宋体" w:cs="Courier New" w:hint="eastAsia"/>
          <w:b/>
          <w:bCs/>
          <w:color w:val="000000"/>
          <w:sz w:val="24"/>
        </w:rPr>
        <w:t>陆璋帆</w:t>
      </w:r>
    </w:p>
    <w:p w14:paraId="4798CEFD" w14:textId="23EB62CC" w:rsidR="004062DD" w:rsidRDefault="004062DD" w:rsidP="004062DD">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Pr="004E7BC6">
        <w:rPr>
          <w:rFonts w:ascii="宋体" w:hAnsi="宋体" w:cs="Courier New"/>
          <w:color w:val="000000"/>
          <w:sz w:val="24"/>
        </w:rPr>
        <w:t>021-65789</w:t>
      </w:r>
      <w:r>
        <w:rPr>
          <w:rFonts w:ascii="宋体" w:hAnsi="宋体" w:cs="Courier New" w:hint="eastAsia"/>
          <w:color w:val="000000"/>
          <w:sz w:val="24"/>
        </w:rPr>
        <w:t>111；</w:t>
      </w:r>
      <w:r w:rsidRPr="004062DD">
        <w:rPr>
          <w:rFonts w:ascii="宋体" w:hAnsi="宋体" w:cs="Courier New"/>
          <w:color w:val="000000"/>
          <w:sz w:val="24"/>
        </w:rPr>
        <w:t>luzhangfan_qh@chinastock.com.cn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82237792"/>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82237793"/>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3579FE42"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5E6574">
        <w:rPr>
          <w:rFonts w:ascii="宋体" w:hAnsi="宋体" w:cs="Courier New" w:hint="eastAsia"/>
          <w:b/>
          <w:color w:val="000000"/>
          <w:sz w:val="24"/>
        </w:rPr>
        <w:t>信创安全管理中心</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82237794"/>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82237795"/>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82237796"/>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82237797"/>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82237798"/>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82237799"/>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82237800"/>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82237801"/>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82237802"/>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82237803"/>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82237804"/>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82237805"/>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82237806"/>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5F3EC36B"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bookmarkStart w:id="152" w:name="_Hlk181726936"/>
      <w:r w:rsidR="00374AB7">
        <w:rPr>
          <w:rFonts w:hint="eastAsia"/>
          <w:b/>
          <w:color w:val="000000"/>
          <w:sz w:val="24"/>
        </w:rPr>
        <w:t>【</w:t>
      </w:r>
      <w:r w:rsidR="005E6574">
        <w:rPr>
          <w:rFonts w:hAnsi="宋体" w:hint="eastAsia"/>
          <w:b/>
          <w:color w:val="000000"/>
          <w:sz w:val="24"/>
        </w:rPr>
        <w:t>信创安全管理中心</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bookmarkEnd w:id="152"/>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82237807"/>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82237808"/>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82237809"/>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82237810"/>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82237811"/>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576A7EA3" w:rsidR="00057A15" w:rsidRDefault="005E6574">
      <w:pPr>
        <w:spacing w:line="360" w:lineRule="auto"/>
        <w:jc w:val="center"/>
        <w:rPr>
          <w:rFonts w:ascii="宋体"/>
          <w:b/>
          <w:color w:val="000000"/>
          <w:spacing w:val="20"/>
          <w:sz w:val="28"/>
        </w:rPr>
      </w:pPr>
      <w:r>
        <w:rPr>
          <w:rFonts w:ascii="宋体" w:hint="eastAsia"/>
          <w:b/>
          <w:color w:val="000000"/>
          <w:spacing w:val="20"/>
          <w:sz w:val="28"/>
        </w:rPr>
        <w:t>信创安全管理中心</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456A50E0"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5E6574">
        <w:rPr>
          <w:rFonts w:ascii="宋体" w:hAnsi="宋体" w:hint="eastAsia"/>
          <w:b/>
          <w:bCs/>
          <w:color w:val="000000"/>
          <w:sz w:val="24"/>
        </w:rPr>
        <w:t>信创安全管理中心</w:t>
      </w:r>
    </w:p>
    <w:p w14:paraId="2332817D" w14:textId="77777777" w:rsidR="00057A15" w:rsidRDefault="00057A15">
      <w:pPr>
        <w:spacing w:line="360" w:lineRule="auto"/>
        <w:rPr>
          <w:rFonts w:ascii="宋体" w:hAnsi="宋体" w:hint="eastAsia"/>
          <w:color w:val="000000"/>
          <w:sz w:val="24"/>
        </w:rPr>
      </w:pPr>
    </w:p>
    <w:p w14:paraId="639E5939" w14:textId="32CF399B"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A96298">
        <w:rPr>
          <w:rFonts w:ascii="宋体" w:hAnsi="宋体"/>
          <w:b/>
          <w:bCs/>
          <w:sz w:val="24"/>
        </w:rPr>
        <w:t>YHQH-JZ-2024-026</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0E1D2A7B"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5E6574">
        <w:rPr>
          <w:rFonts w:ascii="宋体" w:hAnsi="宋体" w:cs="Courier New" w:hint="eastAsia"/>
          <w:b/>
          <w:color w:val="000000"/>
          <w:sz w:val="24"/>
          <w:u w:val="single"/>
        </w:rPr>
        <w:t>信创安全管理中心</w:t>
      </w:r>
      <w:r>
        <w:rPr>
          <w:rFonts w:ascii="宋体" w:hint="eastAsia"/>
          <w:sz w:val="24"/>
        </w:rPr>
        <w:t>（</w:t>
      </w:r>
      <w:r w:rsidR="00A96298">
        <w:rPr>
          <w:rFonts w:ascii="宋体" w:hAnsi="宋体"/>
          <w:b/>
          <w:bCs/>
          <w:sz w:val="24"/>
        </w:rPr>
        <w:t>YHQH-JZ-2024-026</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82237812"/>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82237813"/>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82237814"/>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3B3EA1EC" w:rsidR="00AE229C" w:rsidRDefault="00000000" w:rsidP="00AE229C">
      <w:pPr>
        <w:pStyle w:val="2"/>
        <w:rPr>
          <w:bCs/>
        </w:rPr>
      </w:pPr>
      <w:bookmarkStart w:id="236" w:name="_Toc182237815"/>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5E6574">
        <w:rPr>
          <w:rFonts w:hint="eastAsia"/>
          <w:bCs/>
          <w:highlight w:val="yellow"/>
        </w:rPr>
        <w:t>信创安全管理中心</w:t>
      </w:r>
      <w:r w:rsidR="005D3BC9" w:rsidRPr="00A769A0">
        <w:rPr>
          <w:rFonts w:hint="eastAsia"/>
          <w:bCs/>
          <w:highlight w:val="yellow"/>
        </w:rPr>
        <w:t>项目</w:t>
      </w:r>
      <w:r w:rsidRPr="00A769A0">
        <w:rPr>
          <w:rFonts w:hint="eastAsia"/>
          <w:bCs/>
          <w:highlight w:val="yellow"/>
        </w:rPr>
        <w:t>说明书</w:t>
      </w:r>
      <w:bookmarkEnd w:id="236"/>
    </w:p>
    <w:p w14:paraId="62B0B17B" w14:textId="77777777" w:rsidR="00FA2709" w:rsidRDefault="00FA2709" w:rsidP="00FA270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2F95A290"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1A8A30DA"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4280DA0F" w14:textId="77777777" w:rsidR="00FA2709"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3、</w:t>
      </w:r>
      <w:r>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w:t>
      </w:r>
      <w:r w:rsidRPr="007D1376">
        <w:rPr>
          <w:rFonts w:asciiTheme="minorEastAsia" w:eastAsiaTheme="minorEastAsia" w:hAnsiTheme="minorEastAsia" w:hint="eastAsia"/>
          <w:b/>
          <w:bCs/>
          <w:sz w:val="24"/>
        </w:rPr>
        <w:t>单位应具有独立完成本项目标的的服务支持能力，并配备专业的售后服务支持人员，不得将本项目以任何形式转包、分包；</w:t>
      </w:r>
    </w:p>
    <w:p w14:paraId="643A5A7F" w14:textId="5AAE5ECD" w:rsidR="00FA2709" w:rsidRPr="00825743" w:rsidRDefault="00FA2709" w:rsidP="00FA2709">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4、★</w:t>
      </w:r>
      <w:r w:rsidRPr="00FA2709">
        <w:rPr>
          <w:rFonts w:asciiTheme="minorEastAsia" w:eastAsiaTheme="minorEastAsia" w:hAnsiTheme="minorEastAsia" w:hint="eastAsia"/>
          <w:b/>
          <w:sz w:val="24"/>
        </w:rPr>
        <w:t>投标单位提供的产品应不存在任何专利纠纷；</w:t>
      </w:r>
    </w:p>
    <w:p w14:paraId="2DAEAD4E" w14:textId="77777777" w:rsidR="00FA2709" w:rsidRDefault="00FA2709" w:rsidP="00FA270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FA2709" w:rsidRDefault="00AE229C" w:rsidP="00AE229C">
      <w:pPr>
        <w:pStyle w:val="a0"/>
      </w:pPr>
    </w:p>
    <w:p w14:paraId="3CF01E1D" w14:textId="77777777" w:rsidR="006537E7" w:rsidRPr="00FA2709" w:rsidRDefault="006537E7" w:rsidP="006537E7">
      <w:pPr>
        <w:autoSpaceDE w:val="0"/>
        <w:autoSpaceDN w:val="0"/>
        <w:adjustRightInd w:val="0"/>
        <w:spacing w:after="200" w:line="276" w:lineRule="auto"/>
        <w:ind w:firstLine="480"/>
        <w:rPr>
          <w:rFonts w:asciiTheme="minorEastAsia" w:eastAsiaTheme="minorEastAsia" w:hAnsiTheme="minorEastAsia" w:hint="eastAsia"/>
          <w:bCs/>
          <w:sz w:val="24"/>
        </w:rPr>
      </w:pPr>
      <w:r w:rsidRPr="00FA2709">
        <w:rPr>
          <w:rFonts w:asciiTheme="minorEastAsia" w:eastAsiaTheme="minorEastAsia" w:hAnsiTheme="minorEastAsia" w:hint="eastAsia"/>
          <w:bCs/>
          <w:sz w:val="24"/>
        </w:rPr>
        <w:t>二、项目描述</w:t>
      </w:r>
    </w:p>
    <w:p w14:paraId="3364290B" w14:textId="77777777" w:rsidR="003D33AF" w:rsidRPr="003D33AF" w:rsidRDefault="003D33AF" w:rsidP="003D33AF">
      <w:pPr>
        <w:widowControl/>
        <w:spacing w:line="360" w:lineRule="auto"/>
        <w:ind w:leftChars="202" w:left="424" w:firstLineChars="300" w:firstLine="720"/>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本次信创安全管理中心项目将通过收集各类安全设备日志进行关联分析，运用内置算法模型进行安全事件告警，集成资产、漏洞数据监控整体安全态势，协助研判风险，并通过自动化处置模块对相关问题进行处置，通过上报模块将相关风险及处置情况上报行业平台。最终提升对网络安全威胁的识别、预警、响应和处置能力，提升整体安全运营能力。</w:t>
      </w:r>
    </w:p>
    <w:p w14:paraId="24874C69"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（一）日志收集处理</w:t>
      </w:r>
    </w:p>
    <w:p w14:paraId="758B2192"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实现对各类安全日志、平台日志及业务日志的全面收集和处理。通过各类日志解析技术，将非结构化日志转换为结构化数据，以便于分析和存储。同时，</w:t>
      </w:r>
      <w:r w:rsidRPr="003D33AF">
        <w:rPr>
          <w:rFonts w:asciiTheme="minorEastAsia" w:eastAsiaTheme="minorEastAsia" w:hAnsiTheme="minorEastAsia" w:hint="eastAsia"/>
          <w:bCs/>
          <w:sz w:val="24"/>
        </w:rPr>
        <w:lastRenderedPageBreak/>
        <w:t>平台将具备智能归并功能，能够识别并合并重复的日志条目，减少数据冗余，提高数据处理效率。</w:t>
      </w:r>
    </w:p>
    <w:p w14:paraId="7593DE8A"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（二）检测关联分析</w:t>
      </w:r>
    </w:p>
    <w:p w14:paraId="44CD41C1"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项目将实时监控和收集来自不同安全设备、系统日志以及网络流量等多源数据。利用大数据分析技术和机器学习算法，平台将对这些数据进行深度挖掘和关联分析，以识别潜在的安全威胁和异常行为。通过设置合理的阈值和规则，平台能够自动触发安全事件告警，帮助安全团队快速响应各类安全事件。</w:t>
      </w:r>
    </w:p>
    <w:p w14:paraId="11605911"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（三）安全自动化能力建设</w:t>
      </w:r>
    </w:p>
    <w:p w14:paraId="38458D62"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针对不同的安全事件，项目将制定和实施个性化的自动化处置方案。这包括但不限于阻断恶意流量、清除恶意软件等。平台将记录和跟踪处置过程，确保所有操作都有迹可循，便于事后审计和分析。此外，平台还将与现有的安全设备、工单系统、流程平台等进行集成，实现安全处置能力的拓展和自动化。</w:t>
      </w:r>
    </w:p>
    <w:p w14:paraId="5F4DC8E2"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（四）行业态势感知上报</w:t>
      </w:r>
    </w:p>
    <w:p w14:paraId="46206F9A" w14:textId="77777777" w:rsidR="003D33AF" w:rsidRPr="003D33AF" w:rsidRDefault="003D33AF" w:rsidP="003D33AF">
      <w:pPr>
        <w:widowControl/>
        <w:spacing w:line="360" w:lineRule="auto"/>
        <w:ind w:leftChars="202" w:left="424" w:firstLine="2"/>
        <w:rPr>
          <w:rFonts w:asciiTheme="minorEastAsia" w:eastAsiaTheme="minorEastAsia" w:hAnsiTheme="minorEastAsia" w:hint="eastAsia"/>
          <w:bCs/>
          <w:sz w:val="24"/>
        </w:rPr>
      </w:pPr>
      <w:r w:rsidRPr="003D33AF">
        <w:rPr>
          <w:rFonts w:asciiTheme="minorEastAsia" w:eastAsiaTheme="minorEastAsia" w:hAnsiTheme="minorEastAsia" w:hint="eastAsia"/>
          <w:bCs/>
          <w:sz w:val="24"/>
        </w:rPr>
        <w:t>汇总和整理收集到的各类安全数据，并将其上报给行业态势感知平台。提升本单位的安全防护能力，支撑行业的安全态势分析和风险预警提供数据支持。</w:t>
      </w:r>
    </w:p>
    <w:p w14:paraId="65663731" w14:textId="77777777" w:rsidR="003D33AF" w:rsidRPr="003D33AF" w:rsidRDefault="003D33AF" w:rsidP="003D33AF">
      <w:pPr>
        <w:widowControl/>
        <w:spacing w:line="360" w:lineRule="auto"/>
        <w:ind w:leftChars="202" w:left="424" w:firstLine="2"/>
        <w:rPr>
          <w:rFonts w:asciiTheme="minorEastAsia" w:eastAsiaTheme="minorEastAsia" w:hAnsiTheme="minorEastAsia"/>
          <w:b/>
          <w:sz w:val="24"/>
        </w:rPr>
      </w:pPr>
    </w:p>
    <w:p w14:paraId="6291C74D" w14:textId="1D60413F" w:rsidR="006537E7" w:rsidRPr="00FA2709" w:rsidRDefault="003D33AF" w:rsidP="003D33AF">
      <w:pPr>
        <w:widowControl/>
        <w:spacing w:line="360" w:lineRule="auto"/>
        <w:ind w:leftChars="202" w:left="424" w:firstLine="2"/>
        <w:rPr>
          <w:rFonts w:asciiTheme="minorEastAsia" w:eastAsiaTheme="minorEastAsia" w:hAnsiTheme="minorEastAsia" w:hint="eastAsia"/>
          <w:b/>
          <w:sz w:val="24"/>
        </w:rPr>
      </w:pPr>
      <w:r w:rsidRPr="003D33AF">
        <w:rPr>
          <w:rFonts w:asciiTheme="minorEastAsia" w:eastAsiaTheme="minorEastAsia" w:hAnsiTheme="minorEastAsia" w:hint="eastAsia"/>
          <w:b/>
          <w:sz w:val="24"/>
        </w:rPr>
        <w:t>信创要求：本次安全管理中心需基于华为信创私有云平台进行建设，旨在满足信创化建设的需求，尽量采用信创数据库、CPU（X86、ARM）、操作系统、中间件，满足信创项目指标要求，符合金融信息化行业的发展趋势。如使用开源软件，对使用的开源软件需要有相应的维护加固能力。</w:t>
      </w:r>
    </w:p>
    <w:sectPr w:rsidR="006537E7" w:rsidRPr="00FA2709">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A7B980" w14:textId="77777777" w:rsidR="00A869EE" w:rsidRDefault="00A869EE">
      <w:r>
        <w:separator/>
      </w:r>
    </w:p>
  </w:endnote>
  <w:endnote w:type="continuationSeparator" w:id="0">
    <w:p w14:paraId="2CEF3937" w14:textId="77777777" w:rsidR="00A869EE" w:rsidRDefault="00A86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2FA962" w14:textId="77777777" w:rsidR="00A869EE" w:rsidRDefault="00A869EE">
      <w:r>
        <w:separator/>
      </w:r>
    </w:p>
  </w:footnote>
  <w:footnote w:type="continuationSeparator" w:id="0">
    <w:p w14:paraId="24F94104" w14:textId="77777777" w:rsidR="00A869EE" w:rsidRDefault="00A86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496"/>
    <w:rsid w:val="000857B8"/>
    <w:rsid w:val="0008752F"/>
    <w:rsid w:val="00087B48"/>
    <w:rsid w:val="0009123A"/>
    <w:rsid w:val="00091582"/>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CE5"/>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3981"/>
    <w:rsid w:val="001B41B4"/>
    <w:rsid w:val="001B489C"/>
    <w:rsid w:val="001B4C97"/>
    <w:rsid w:val="001B56EF"/>
    <w:rsid w:val="001B58EA"/>
    <w:rsid w:val="001B7C0E"/>
    <w:rsid w:val="001C24F9"/>
    <w:rsid w:val="001C4E48"/>
    <w:rsid w:val="001C7534"/>
    <w:rsid w:val="001D07D0"/>
    <w:rsid w:val="001D1A71"/>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0AD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06B9"/>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15FA"/>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3AF"/>
    <w:rsid w:val="003D39BA"/>
    <w:rsid w:val="003D60CA"/>
    <w:rsid w:val="003E017D"/>
    <w:rsid w:val="003E0360"/>
    <w:rsid w:val="003E140C"/>
    <w:rsid w:val="003E22C9"/>
    <w:rsid w:val="003E2FDF"/>
    <w:rsid w:val="003E3F22"/>
    <w:rsid w:val="003E583C"/>
    <w:rsid w:val="003E7227"/>
    <w:rsid w:val="003F52C3"/>
    <w:rsid w:val="00400283"/>
    <w:rsid w:val="0040196D"/>
    <w:rsid w:val="004062D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0AF8"/>
    <w:rsid w:val="00484E96"/>
    <w:rsid w:val="00487F0A"/>
    <w:rsid w:val="004913BA"/>
    <w:rsid w:val="00492745"/>
    <w:rsid w:val="00493FAC"/>
    <w:rsid w:val="0049443B"/>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35CC"/>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617B"/>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93C"/>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6574"/>
    <w:rsid w:val="005E73E1"/>
    <w:rsid w:val="005E7892"/>
    <w:rsid w:val="005F0690"/>
    <w:rsid w:val="005F0B69"/>
    <w:rsid w:val="005F11CE"/>
    <w:rsid w:val="005F3243"/>
    <w:rsid w:val="005F325E"/>
    <w:rsid w:val="005F5192"/>
    <w:rsid w:val="005F67C4"/>
    <w:rsid w:val="005F6800"/>
    <w:rsid w:val="005F7633"/>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37E7"/>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6F5505"/>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30B9"/>
    <w:rsid w:val="007C530D"/>
    <w:rsid w:val="007C5C46"/>
    <w:rsid w:val="007D05EA"/>
    <w:rsid w:val="007D60EC"/>
    <w:rsid w:val="007D6F38"/>
    <w:rsid w:val="007D6FB0"/>
    <w:rsid w:val="007D70FF"/>
    <w:rsid w:val="007E20BF"/>
    <w:rsid w:val="007E2A49"/>
    <w:rsid w:val="007E2FFB"/>
    <w:rsid w:val="007E3B19"/>
    <w:rsid w:val="007E3D72"/>
    <w:rsid w:val="007E6BD4"/>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9759A"/>
    <w:rsid w:val="009A37B8"/>
    <w:rsid w:val="009A653A"/>
    <w:rsid w:val="009B1AAE"/>
    <w:rsid w:val="009B1D59"/>
    <w:rsid w:val="009B3510"/>
    <w:rsid w:val="009B3A24"/>
    <w:rsid w:val="009B3E15"/>
    <w:rsid w:val="009B55D0"/>
    <w:rsid w:val="009B7D22"/>
    <w:rsid w:val="009C1554"/>
    <w:rsid w:val="009C1FF2"/>
    <w:rsid w:val="009C28E7"/>
    <w:rsid w:val="009C5208"/>
    <w:rsid w:val="009C64D9"/>
    <w:rsid w:val="009C717C"/>
    <w:rsid w:val="009D0BE0"/>
    <w:rsid w:val="009D148B"/>
    <w:rsid w:val="009D2336"/>
    <w:rsid w:val="009D26CE"/>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69EE"/>
    <w:rsid w:val="00A8714E"/>
    <w:rsid w:val="00A87CFA"/>
    <w:rsid w:val="00A9140E"/>
    <w:rsid w:val="00A926B0"/>
    <w:rsid w:val="00A94CFD"/>
    <w:rsid w:val="00A9615E"/>
    <w:rsid w:val="00A961CB"/>
    <w:rsid w:val="00A96298"/>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103"/>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5DC3"/>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2E9"/>
    <w:rsid w:val="00BD6880"/>
    <w:rsid w:val="00BE218D"/>
    <w:rsid w:val="00BE357C"/>
    <w:rsid w:val="00BE5B97"/>
    <w:rsid w:val="00BE7F58"/>
    <w:rsid w:val="00BF19A9"/>
    <w:rsid w:val="00BF1CEB"/>
    <w:rsid w:val="00BF4342"/>
    <w:rsid w:val="00BF55B1"/>
    <w:rsid w:val="00C01355"/>
    <w:rsid w:val="00C01837"/>
    <w:rsid w:val="00C0232E"/>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4EE"/>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5FA"/>
    <w:rsid w:val="00E4077E"/>
    <w:rsid w:val="00E40882"/>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C49"/>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709"/>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 w:type="character" w:styleId="afd">
    <w:name w:val="Unresolved Mention"/>
    <w:basedOn w:val="a1"/>
    <w:uiPriority w:val="99"/>
    <w:semiHidden/>
    <w:unhideWhenUsed/>
    <w:rsid w:val="004062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21</Pages>
  <Words>1779</Words>
  <Characters>10144</Characters>
  <Application>Microsoft Office Word</Application>
  <DocSecurity>0</DocSecurity>
  <Lines>84</Lines>
  <Paragraphs>23</Paragraphs>
  <ScaleCrop>false</ScaleCrop>
  <Company>chinastock</Company>
  <LinksUpToDate>false</LinksUpToDate>
  <CharactersWithSpaces>11900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104</cp:revision>
  <cp:lastPrinted>2008-04-24T00:40:00Z</cp:lastPrinted>
  <dcterms:created xsi:type="dcterms:W3CDTF">2023-12-29T07:13:00Z</dcterms:created>
  <dcterms:modified xsi:type="dcterms:W3CDTF">2024-11-12T08:46:00Z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